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867AD" w14:textId="358C3CD0" w:rsidR="0059084B" w:rsidRPr="00D65F71" w:rsidRDefault="0059084B" w:rsidP="007C1C29">
      <w:pPr>
        <w:spacing w:after="120"/>
        <w:ind w:left="1985" w:hanging="1985"/>
        <w:jc w:val="both"/>
        <w:rPr>
          <w:rFonts w:ascii="Arial" w:hAnsi="Arial" w:cs="Arial"/>
          <w:b/>
          <w:sz w:val="24"/>
          <w:lang w:val="en-US"/>
        </w:rPr>
      </w:pPr>
      <w:bookmarkStart w:id="0" w:name="page1"/>
      <w:r w:rsidRPr="00560ACE">
        <w:rPr>
          <w:rFonts w:ascii="Arial" w:hAnsi="Arial" w:cs="Arial"/>
          <w:b/>
          <w:sz w:val="24"/>
          <w:lang w:val="en-US"/>
        </w:rPr>
        <w:t>3GPP TSG-RAN WG4 Meeting #104bis-e</w:t>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r>
      <w:r w:rsidRPr="00560ACE">
        <w:rPr>
          <w:rFonts w:ascii="Arial" w:hAnsi="Arial" w:cs="Arial"/>
          <w:b/>
          <w:sz w:val="24"/>
          <w:lang w:val="en-US"/>
        </w:rPr>
        <w:tab/>
        <w:t>R4-</w:t>
      </w:r>
      <w:r w:rsidRPr="00684D2D">
        <w:rPr>
          <w:rFonts w:ascii="Arial" w:hAnsi="Arial" w:cs="Arial"/>
          <w:b/>
          <w:sz w:val="24"/>
          <w:lang w:val="en-US"/>
        </w:rPr>
        <w:t>22</w:t>
      </w:r>
      <w:r w:rsidR="00DE68B4" w:rsidRPr="00684D2D">
        <w:rPr>
          <w:rFonts w:ascii="Arial" w:hAnsi="Arial" w:cs="Arial"/>
          <w:b/>
          <w:sz w:val="24"/>
          <w:lang w:val="en-US"/>
        </w:rPr>
        <w:t>16201</w:t>
      </w:r>
    </w:p>
    <w:p w14:paraId="5C0E4551" w14:textId="6005DAFE" w:rsidR="0059084B" w:rsidRPr="00D65F71" w:rsidRDefault="0059084B" w:rsidP="007C1C29">
      <w:pPr>
        <w:spacing w:after="120"/>
        <w:ind w:left="1985" w:hanging="1985"/>
        <w:jc w:val="both"/>
        <w:rPr>
          <w:rFonts w:ascii="Arial" w:hAnsi="Arial" w:cs="Arial"/>
          <w:b/>
          <w:sz w:val="24"/>
          <w:lang w:val="en-US"/>
        </w:rPr>
      </w:pPr>
      <w:r w:rsidRPr="00D65F71">
        <w:rPr>
          <w:rFonts w:ascii="Arial" w:hAnsi="Arial" w:cs="Arial"/>
          <w:b/>
          <w:sz w:val="24"/>
          <w:lang w:val="en-US"/>
        </w:rPr>
        <w:t xml:space="preserve">Electronic meeting, </w:t>
      </w:r>
      <w:r>
        <w:rPr>
          <w:rFonts w:ascii="Arial" w:hAnsi="Arial" w:cs="Arial"/>
          <w:b/>
          <w:sz w:val="24"/>
          <w:lang w:val="en-US"/>
        </w:rPr>
        <w:t>October</w:t>
      </w:r>
      <w:r w:rsidRPr="00D65F71">
        <w:rPr>
          <w:rFonts w:ascii="Arial" w:hAnsi="Arial" w:cs="Arial"/>
          <w:b/>
          <w:sz w:val="24"/>
          <w:lang w:val="en-US"/>
        </w:rPr>
        <w:t xml:space="preserve"> </w:t>
      </w:r>
      <w:r w:rsidR="0027432D">
        <w:rPr>
          <w:rFonts w:ascii="Arial" w:hAnsi="Arial" w:cs="Arial"/>
          <w:b/>
          <w:sz w:val="24"/>
          <w:lang w:val="en-US"/>
        </w:rPr>
        <w:t>10-19</w:t>
      </w:r>
      <w:r w:rsidRPr="00D65F71">
        <w:rPr>
          <w:rFonts w:ascii="Arial" w:hAnsi="Arial" w:cs="Arial"/>
          <w:b/>
          <w:sz w:val="24"/>
          <w:lang w:val="en-US"/>
        </w:rPr>
        <w:t>, 2022</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0DF0C16D" w:rsidR="0087339C" w:rsidRPr="00D65F71" w:rsidRDefault="000864E9" w:rsidP="007C1C29">
      <w:pPr>
        <w:spacing w:after="120"/>
        <w:ind w:left="1985" w:hanging="1985"/>
        <w:jc w:val="both"/>
        <w:rPr>
          <w:rFonts w:ascii="Arial" w:hAnsi="Arial" w:cs="Arial"/>
          <w:b/>
          <w:sz w:val="22"/>
          <w:szCs w:val="22"/>
        </w:rPr>
      </w:pPr>
      <w:r w:rsidRPr="00684D2D">
        <w:rPr>
          <w:rFonts w:ascii="Arial" w:hAnsi="Arial" w:cs="Arial"/>
          <w:b/>
          <w:lang w:val="en-US"/>
        </w:rPr>
        <w:t>Title:</w:t>
      </w:r>
      <w:r w:rsidRPr="00684D2D">
        <w:rPr>
          <w:rFonts w:ascii="Arial" w:hAnsi="Arial" w:cs="Arial"/>
        </w:rPr>
        <w:tab/>
      </w:r>
      <w:r w:rsidR="008045FD" w:rsidRPr="00684D2D">
        <w:rPr>
          <w:rFonts w:ascii="Arial" w:hAnsi="Arial" w:cs="Arial"/>
          <w:b/>
        </w:rPr>
        <w:t>Assumptions and Initial Simulation results for SBFD coexistence evaluation</w:t>
      </w:r>
    </w:p>
    <w:p w14:paraId="0AD5CA5A" w14:textId="5BAF1D89"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Agenda item:</w:t>
      </w:r>
      <w:r>
        <w:tab/>
      </w:r>
      <w:r w:rsidR="00456B44" w:rsidRPr="24EDAB42">
        <w:rPr>
          <w:rFonts w:ascii="Arial" w:hAnsi="Arial" w:cs="Arial"/>
          <w:lang w:val="en-US"/>
        </w:rPr>
        <w:t>6</w:t>
      </w:r>
      <w:r w:rsidR="0036449D">
        <w:rPr>
          <w:rFonts w:ascii="Arial" w:hAnsi="Arial" w:cs="Arial"/>
          <w:lang w:val="en-US"/>
        </w:rPr>
        <w:t>.17.2.1</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subband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Consider intra-subband CLI and inter-subband CLI in case of the </w:t>
            </w:r>
            <w:r>
              <w:rPr>
                <w:rFonts w:eastAsia="Malgun Gothic"/>
                <w:lang w:val="en-US" w:eastAsia="ko-KR"/>
              </w:rPr>
              <w:t>subband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08451B4B" w:rsidR="004F79DA" w:rsidRPr="00B55CCF" w:rsidRDefault="004F79DA" w:rsidP="007C1C29">
      <w:pPr>
        <w:jc w:val="both"/>
        <w:rPr>
          <w:color w:val="FF0000"/>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RAN4#104-e</w:t>
      </w:r>
      <w:r w:rsidR="002A4204">
        <w:rPr>
          <w:rFonts w:ascii="Times New Roman" w:hAnsi="Times New Roman" w:cs="Times New Roman"/>
          <w:lang w:val="en-US"/>
        </w:rPr>
        <w:t xml:space="preserve"> </w:t>
      </w:r>
      <w:r w:rsidR="00646B1F">
        <w:rPr>
          <w:rFonts w:ascii="Times New Roman" w:hAnsi="Times New Roman" w:cs="Times New Roman"/>
          <w:lang w:val="en-US"/>
        </w:rPr>
        <w:t xml:space="preserve">as </w:t>
      </w:r>
      <w:r w:rsidR="002A4204">
        <w:rPr>
          <w:rFonts w:ascii="Times New Roman" w:hAnsi="Times New Roman" w:cs="Times New Roman"/>
          <w:lang w:val="en-US"/>
        </w:rPr>
        <w:t xml:space="preserve">summarized in </w:t>
      </w:r>
      <w:r w:rsidR="00646B1F">
        <w:rPr>
          <w:rFonts w:ascii="Times New Roman" w:hAnsi="Times New Roman" w:cs="Times New Roman"/>
          <w:lang w:val="en-US"/>
        </w:rPr>
        <w:t>[2]</w:t>
      </w:r>
      <w:r w:rsidR="003518D0">
        <w:rPr>
          <w:rFonts w:ascii="Times New Roman" w:hAnsi="Times New Roman" w:cs="Times New Roman"/>
          <w:lang w:val="en-US"/>
        </w:rPr>
        <w:t>, [3]</w:t>
      </w:r>
      <w:r>
        <w:rPr>
          <w:rFonts w:ascii="Times New Roman" w:hAnsi="Times New Roman" w:cs="Times New Roman"/>
          <w:lang w:val="en-US"/>
        </w:rPr>
        <w:t>.</w:t>
      </w:r>
      <w:r w:rsidR="00112071">
        <w:rPr>
          <w:rFonts w:ascii="Times New Roman" w:hAnsi="Times New Roman" w:cs="Times New Roman"/>
          <w:lang w:val="en-US"/>
        </w:rPr>
        <w:t xml:space="preserve"> </w:t>
      </w:r>
      <w:r w:rsidR="00112071" w:rsidRPr="00684D2D">
        <w:rPr>
          <w:rFonts w:ascii="Times New Roman" w:hAnsi="Times New Roman" w:cs="Times New Roman"/>
          <w:lang w:val="en-US"/>
        </w:rPr>
        <w:t xml:space="preserve">In addition, some preliminary </w:t>
      </w:r>
      <w:r w:rsidR="005C4212" w:rsidRPr="00684D2D">
        <w:rPr>
          <w:rFonts w:ascii="Times New Roman" w:hAnsi="Times New Roman" w:cs="Times New Roman"/>
          <w:lang w:val="en-US"/>
        </w:rPr>
        <w:t>s</w:t>
      </w:r>
      <w:r w:rsidR="00112071" w:rsidRPr="00684D2D">
        <w:rPr>
          <w:rFonts w:ascii="Times New Roman" w:hAnsi="Times New Roman" w:cs="Times New Roman"/>
          <w:lang w:val="en-US"/>
        </w:rPr>
        <w:t>imulation results are presented in Section 3.</w:t>
      </w:r>
    </w:p>
    <w:p w14:paraId="0D30C447" w14:textId="1270C06E" w:rsidR="0038640D" w:rsidRPr="00D65F71" w:rsidRDefault="003518D0" w:rsidP="007C1C29">
      <w:pPr>
        <w:pStyle w:val="Heading1"/>
        <w:numPr>
          <w:ilvl w:val="0"/>
          <w:numId w:val="13"/>
        </w:numPr>
        <w:jc w:val="both"/>
        <w:rPr>
          <w:rFonts w:ascii="Arial" w:hAnsi="Arial" w:cs="Arial"/>
          <w:lang w:val="en-US"/>
        </w:rPr>
      </w:pPr>
      <w:r>
        <w:rPr>
          <w:rFonts w:ascii="Arial" w:eastAsia="Times New Roman" w:hAnsi="Arial" w:cs="Arial"/>
          <w:lang w:val="en-US"/>
        </w:rPr>
        <w:lastRenderedPageBreak/>
        <w:t>Discussion</w:t>
      </w:r>
    </w:p>
    <w:p w14:paraId="43D597E4" w14:textId="17B2FC38" w:rsidR="003518D0" w:rsidRDefault="003518D0" w:rsidP="007C1C29">
      <w:pPr>
        <w:pStyle w:val="Heading2"/>
        <w:jc w:val="both"/>
        <w:rPr>
          <w:rFonts w:ascii="Arial" w:hAnsi="Arial" w:cs="Arial"/>
          <w:lang w:val="en-US"/>
        </w:rPr>
      </w:pPr>
      <w:r>
        <w:rPr>
          <w:rFonts w:ascii="Arial" w:hAnsi="Arial" w:cs="Arial"/>
          <w:lang w:val="en-US"/>
        </w:rPr>
        <w:t>2</w:t>
      </w:r>
      <w:r w:rsidRPr="00D65F71">
        <w:rPr>
          <w:rFonts w:ascii="Arial" w:hAnsi="Arial" w:cs="Arial"/>
          <w:lang w:val="en-US"/>
        </w:rPr>
        <w:t>.1</w:t>
      </w:r>
      <w:r w:rsidR="00CA33D7">
        <w:rPr>
          <w:rFonts w:ascii="Arial" w:hAnsi="Arial" w:cs="Arial"/>
          <w:lang w:val="en-US"/>
        </w:rPr>
        <w:t xml:space="preserve"> </w:t>
      </w:r>
      <w:r w:rsidR="00CA33D7" w:rsidRPr="00CA33D7">
        <w:rPr>
          <w:rFonts w:ascii="Arial" w:hAnsi="Arial" w:cs="Arial"/>
          <w:lang w:val="en-US"/>
        </w:rPr>
        <w:t>Scenarios for adjacent channel co-existence study in RAN4</w:t>
      </w:r>
    </w:p>
    <w:p w14:paraId="45072A7D" w14:textId="7AD46F5C" w:rsidR="00176A56" w:rsidRDefault="00841961" w:rsidP="007C1C29">
      <w:pPr>
        <w:jc w:val="both"/>
        <w:rPr>
          <w:lang w:val="en-US"/>
        </w:rPr>
      </w:pPr>
      <w:r>
        <w:rPr>
          <w:lang w:val="en-US"/>
        </w:rPr>
        <w:t xml:space="preserve">The following agreement has been made: </w:t>
      </w:r>
    </w:p>
    <w:tbl>
      <w:tblPr>
        <w:tblStyle w:val="TableGrid"/>
        <w:tblW w:w="0" w:type="auto"/>
        <w:tblLook w:val="04A0" w:firstRow="1" w:lastRow="0" w:firstColumn="1" w:lastColumn="0" w:noHBand="0" w:noVBand="1"/>
      </w:tblPr>
      <w:tblGrid>
        <w:gridCol w:w="9621"/>
      </w:tblGrid>
      <w:tr w:rsidR="00841961" w14:paraId="5F47E644" w14:textId="77777777" w:rsidTr="001D301E">
        <w:trPr>
          <w:trHeight w:val="984"/>
        </w:trPr>
        <w:tc>
          <w:tcPr>
            <w:tcW w:w="9621" w:type="dxa"/>
          </w:tcPr>
          <w:p w14:paraId="4D68FC13" w14:textId="77777777" w:rsidR="00ED774B" w:rsidRPr="00ED774B" w:rsidRDefault="00ED774B" w:rsidP="00885E2D">
            <w:pPr>
              <w:numPr>
                <w:ilvl w:val="0"/>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For FR1 SBFD scenarios for co-ex study:</w:t>
            </w:r>
          </w:p>
          <w:p w14:paraId="4F9B420A" w14:textId="77777777" w:rsidR="00ED774B" w:rsidRPr="00ED774B" w:rsidRDefault="00ED774B" w:rsidP="00885E2D">
            <w:pPr>
              <w:numPr>
                <w:ilvl w:val="1"/>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 xml:space="preserve">Consider Urban Macro as baseline scenarios with high </w:t>
            </w:r>
            <w:proofErr w:type="gramStart"/>
            <w:r w:rsidRPr="00ED774B">
              <w:rPr>
                <w:rFonts w:ascii="Times New Roman" w:eastAsia="SimSun" w:hAnsi="Times New Roman" w:cs="Times New Roman"/>
                <w:lang w:eastAsia="zh-CN"/>
              </w:rPr>
              <w:t>priority;</w:t>
            </w:r>
            <w:proofErr w:type="gramEnd"/>
          </w:p>
          <w:p w14:paraId="12414B02" w14:textId="77777777" w:rsidR="00ED774B" w:rsidRPr="00ED774B" w:rsidRDefault="00ED774B" w:rsidP="00885E2D">
            <w:pPr>
              <w:numPr>
                <w:ilvl w:val="1"/>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Consider Indoor scenario as second priority and not to preclude other scenarios.</w:t>
            </w:r>
          </w:p>
          <w:p w14:paraId="6DE7493D" w14:textId="77777777" w:rsidR="00ED774B" w:rsidRPr="00ED774B" w:rsidRDefault="00ED774B" w:rsidP="00885E2D">
            <w:pPr>
              <w:numPr>
                <w:ilvl w:val="0"/>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For FR2 SBFD scenarios for co-ex study:</w:t>
            </w:r>
          </w:p>
          <w:p w14:paraId="5CF1AE3B" w14:textId="77777777" w:rsidR="00ED774B" w:rsidRPr="00ED774B" w:rsidRDefault="00ED774B" w:rsidP="00885E2D">
            <w:pPr>
              <w:numPr>
                <w:ilvl w:val="1"/>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 xml:space="preserve">Consider Urban Macro as baseline scenario with high </w:t>
            </w:r>
            <w:proofErr w:type="gramStart"/>
            <w:r w:rsidRPr="00ED774B">
              <w:rPr>
                <w:rFonts w:ascii="Times New Roman" w:eastAsia="SimSun" w:hAnsi="Times New Roman" w:cs="Times New Roman"/>
                <w:lang w:eastAsia="zh-CN"/>
              </w:rPr>
              <w:t>priority;</w:t>
            </w:r>
            <w:proofErr w:type="gramEnd"/>
          </w:p>
          <w:p w14:paraId="3EB5FE0D" w14:textId="77777777" w:rsidR="00ED774B" w:rsidRPr="00ED774B" w:rsidRDefault="00ED774B" w:rsidP="00885E2D">
            <w:pPr>
              <w:numPr>
                <w:ilvl w:val="1"/>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Consider Urban Micro, Indoor scenarios as second priority and not preclude other scenarios.</w:t>
            </w:r>
          </w:p>
          <w:p w14:paraId="66E012C9" w14:textId="77777777" w:rsidR="00ED774B" w:rsidRPr="00ED774B" w:rsidRDefault="00ED774B" w:rsidP="00885E2D">
            <w:pPr>
              <w:numPr>
                <w:ilvl w:val="0"/>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 xml:space="preserve">For scenarios, including aggressor, </w:t>
            </w:r>
            <w:proofErr w:type="gramStart"/>
            <w:r w:rsidRPr="00ED774B">
              <w:rPr>
                <w:rFonts w:ascii="Times New Roman" w:eastAsia="SimSun" w:hAnsi="Times New Roman" w:cs="Times New Roman"/>
                <w:lang w:eastAsia="zh-CN"/>
              </w:rPr>
              <w:t>victim</w:t>
            </w:r>
            <w:proofErr w:type="gramEnd"/>
            <w:r w:rsidRPr="00ED774B">
              <w:rPr>
                <w:rFonts w:ascii="Times New Roman" w:eastAsia="SimSun" w:hAnsi="Times New Roman" w:cs="Times New Roman"/>
                <w:lang w:eastAsia="zh-CN"/>
              </w:rPr>
              <w:t xml:space="preserve"> and aggressor baseline, of co-ex study:</w:t>
            </w:r>
          </w:p>
          <w:p w14:paraId="3D3D8F99" w14:textId="77777777" w:rsidR="00ED774B" w:rsidRPr="00ED774B" w:rsidRDefault="00ED774B" w:rsidP="00885E2D">
            <w:pPr>
              <w:numPr>
                <w:ilvl w:val="1"/>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For NR TDD DL as victim, assumes NR TDD DL in adjacent channel as aggressor baseline; assumes SBFD in adjacent channel as aggressor.</w:t>
            </w:r>
          </w:p>
          <w:p w14:paraId="7DBAAD9B" w14:textId="77777777" w:rsidR="00ED774B" w:rsidRPr="00ED774B" w:rsidRDefault="00ED774B" w:rsidP="00885E2D">
            <w:pPr>
              <w:numPr>
                <w:ilvl w:val="1"/>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 xml:space="preserve">For NR TDD UL as victim, assumes NR TDD UL in adjacent channel as aggressor baseline; assumes SBFD in adjacent channel as aggressor. Consider the cases, </w:t>
            </w:r>
            <w:proofErr w:type="gramStart"/>
            <w:r w:rsidRPr="00ED774B">
              <w:rPr>
                <w:rFonts w:ascii="Times New Roman" w:eastAsia="SimSun" w:hAnsi="Times New Roman" w:cs="Times New Roman"/>
                <w:lang w:eastAsia="zh-CN"/>
              </w:rPr>
              <w:t>where</w:t>
            </w:r>
            <w:proofErr w:type="gramEnd"/>
            <w:r w:rsidRPr="00ED774B">
              <w:rPr>
                <w:rFonts w:ascii="Times New Roman" w:eastAsia="SimSun" w:hAnsi="Times New Roman" w:cs="Times New Roman"/>
                <w:lang w:eastAsia="zh-CN"/>
              </w:rPr>
              <w:t xml:space="preserve"> NR TDD UL as victim, with lower priority.</w:t>
            </w:r>
          </w:p>
          <w:p w14:paraId="7DA30904" w14:textId="77777777" w:rsidR="00ED774B" w:rsidRPr="00ED774B" w:rsidRDefault="00ED774B" w:rsidP="00885E2D">
            <w:pPr>
              <w:numPr>
                <w:ilvl w:val="1"/>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For SBFD as victim, assumes TDD DL as aggressor with high priority while consider the TDD UL as aggressor and SBFD as aggressor cases with low priority. The aggressor baseline, for SBFD as victim, is FFS with following candidate options:</w:t>
            </w:r>
          </w:p>
          <w:p w14:paraId="729DEC71" w14:textId="77777777" w:rsidR="00ED774B" w:rsidRPr="00ED774B" w:rsidRDefault="00ED774B" w:rsidP="00885E2D">
            <w:pPr>
              <w:numPr>
                <w:ilvl w:val="2"/>
                <w:numId w:val="20"/>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 xml:space="preserve">Option 1: No system in adjacent </w:t>
            </w:r>
            <w:proofErr w:type="gramStart"/>
            <w:r w:rsidRPr="00ED774B">
              <w:rPr>
                <w:rFonts w:ascii="Times New Roman" w:eastAsia="SimSun" w:hAnsi="Times New Roman" w:cs="Times New Roman"/>
                <w:lang w:eastAsia="zh-CN"/>
              </w:rPr>
              <w:t>channel;</w:t>
            </w:r>
            <w:proofErr w:type="gramEnd"/>
          </w:p>
          <w:p w14:paraId="2F848CFC" w14:textId="77777777" w:rsidR="00ED774B" w:rsidRPr="00ED774B" w:rsidRDefault="00ED774B" w:rsidP="00885E2D">
            <w:pPr>
              <w:numPr>
                <w:ilvl w:val="2"/>
                <w:numId w:val="20"/>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Option 2: SBFD in adjacent channel.</w:t>
            </w:r>
          </w:p>
          <w:p w14:paraId="0B21629C" w14:textId="77777777" w:rsidR="00ED774B" w:rsidRPr="00ED774B" w:rsidRDefault="00ED774B" w:rsidP="00885E2D">
            <w:pPr>
              <w:numPr>
                <w:ilvl w:val="1"/>
                <w:numId w:val="19"/>
              </w:num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The above agreements are summarized in Table 2.2.2-2. And these tables would be updated with new agreements.</w:t>
            </w:r>
          </w:p>
          <w:p w14:paraId="1AD0C3F4" w14:textId="77777777" w:rsidR="00ED774B" w:rsidRPr="00ED774B" w:rsidRDefault="00ED774B" w:rsidP="00ED774B">
            <w:pPr>
              <w:overflowPunct/>
              <w:autoSpaceDE/>
              <w:autoSpaceDN/>
              <w:adjustRightInd/>
              <w:spacing w:afterLines="50" w:after="120"/>
              <w:textAlignment w:val="auto"/>
              <w:rPr>
                <w:rFonts w:ascii="Times New Roman" w:eastAsia="SimSun" w:hAnsi="Times New Roman" w:cs="Times New Roman"/>
                <w:lang w:eastAsia="zh-CN"/>
              </w:rPr>
            </w:pPr>
          </w:p>
          <w:p w14:paraId="55FA33D7" w14:textId="77777777" w:rsidR="00ED774B" w:rsidRPr="00ED774B" w:rsidRDefault="00ED774B" w:rsidP="00ED774B">
            <w:pPr>
              <w:overflowPunct/>
              <w:autoSpaceDE/>
              <w:autoSpaceDN/>
              <w:adjustRightInd/>
              <w:spacing w:afterLines="50" w:after="120"/>
              <w:textAlignment w:val="auto"/>
              <w:rPr>
                <w:rFonts w:ascii="Times New Roman" w:eastAsia="SimSun" w:hAnsi="Times New Roman" w:cs="Times New Roman"/>
                <w:lang w:eastAsia="zh-CN"/>
              </w:rPr>
            </w:pPr>
            <w:r w:rsidRPr="00ED774B">
              <w:rPr>
                <w:rFonts w:ascii="Times New Roman" w:eastAsia="SimSun" w:hAnsi="Times New Roman" w:cs="Times New Roman"/>
                <w:lang w:eastAsia="zh-CN"/>
              </w:rPr>
              <w:t>For better understanding, the above agreements can be summarized into the tables below.</w:t>
            </w:r>
          </w:p>
          <w:p w14:paraId="7AA3B4E4" w14:textId="77777777" w:rsidR="00ED774B" w:rsidRPr="00ED774B" w:rsidRDefault="00ED774B" w:rsidP="00ED774B">
            <w:pPr>
              <w:keepNext/>
              <w:keepLines/>
              <w:spacing w:before="60"/>
              <w:jc w:val="center"/>
              <w:textAlignment w:val="auto"/>
              <w:rPr>
                <w:rFonts w:ascii="Arial" w:hAnsi="Arial" w:cs="Arial"/>
                <w:b/>
                <w:bCs/>
                <w:lang w:eastAsia="ko-KR"/>
              </w:rPr>
            </w:pPr>
            <w:r w:rsidRPr="00ED774B">
              <w:rPr>
                <w:rFonts w:ascii="Arial" w:hAnsi="Arial" w:cs="Arial"/>
                <w:b/>
                <w:bCs/>
                <w:lang w:eastAsia="ko-KR"/>
              </w:rPr>
              <w:t>Table 2.2.1-1: Scenarios for SBFD co-ex study</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307"/>
              <w:gridCol w:w="2432"/>
              <w:gridCol w:w="1133"/>
            </w:tblGrid>
            <w:tr w:rsidR="00ED774B" w:rsidRPr="00ED774B" w14:paraId="50BE85CB" w14:textId="77777777" w:rsidTr="001D301E">
              <w:trPr>
                <w:trHeight w:val="6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F7D58" w14:textId="77777777" w:rsidR="00ED774B" w:rsidRPr="00ED774B" w:rsidRDefault="00ED774B" w:rsidP="00ED774B">
                  <w:pPr>
                    <w:keepNext/>
                    <w:keepLines/>
                    <w:spacing w:after="0"/>
                    <w:jc w:val="center"/>
                    <w:textAlignment w:val="auto"/>
                    <w:rPr>
                      <w:rFonts w:ascii="Arial" w:eastAsia="Times New Roman" w:hAnsi="Arial" w:cs="Arial"/>
                      <w:b/>
                      <w:bCs/>
                      <w:sz w:val="18"/>
                      <w:szCs w:val="18"/>
                      <w:lang w:eastAsia="zh-CN"/>
                    </w:rPr>
                  </w:pPr>
                  <w:r w:rsidRPr="00ED774B">
                    <w:rPr>
                      <w:rFonts w:ascii="Arial" w:eastAsia="Times New Roman" w:hAnsi="Arial" w:cs="Arial"/>
                      <w:b/>
                      <w:bCs/>
                      <w:sz w:val="18"/>
                      <w:szCs w:val="18"/>
                      <w:lang w:eastAsia="zh-CN"/>
                    </w:rPr>
                    <w:t>FR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8962C"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ko-KR"/>
                    </w:rPr>
                  </w:pPr>
                  <w:r w:rsidRPr="00ED774B">
                    <w:rPr>
                      <w:rFonts w:ascii="Arial" w:eastAsia="Times New Roman" w:hAnsi="Arial" w:cs="Arial"/>
                      <w:b/>
                      <w:bCs/>
                      <w:sz w:val="18"/>
                      <w:szCs w:val="18"/>
                      <w:lang w:eastAsia="ko-KR"/>
                    </w:rPr>
                    <w:t>Scenario</w:t>
                  </w:r>
                </w:p>
                <w:p w14:paraId="408603E8"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ko-KR"/>
                    </w:rPr>
                  </w:pPr>
                  <w:r w:rsidRPr="00ED774B">
                    <w:rPr>
                      <w:rFonts w:ascii="Arial" w:eastAsia="Times New Roman" w:hAnsi="Arial" w:cs="Arial"/>
                      <w:b/>
                      <w:bCs/>
                      <w:sz w:val="18"/>
                      <w:szCs w:val="18"/>
                      <w:lang w:eastAsia="ko-KR"/>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A0BD"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ko-KR"/>
                    </w:rPr>
                  </w:pPr>
                  <w:r w:rsidRPr="00ED774B">
                    <w:rPr>
                      <w:rFonts w:ascii="Arial" w:eastAsia="Times New Roman" w:hAnsi="Arial" w:cs="Arial"/>
                      <w:b/>
                      <w:bCs/>
                      <w:sz w:val="18"/>
                      <w:szCs w:val="18"/>
                      <w:lang w:eastAsia="ko-KR"/>
                    </w:rPr>
                    <w:t>Deployment Scenario</w:t>
                  </w:r>
                  <w:r w:rsidRPr="00ED774B">
                    <w:rPr>
                      <w:rFonts w:ascii="Arial" w:eastAsia="Times New Roman" w:hAnsi="Arial" w:cs="Arial"/>
                      <w:b/>
                      <w:bCs/>
                      <w:sz w:val="18"/>
                      <w:szCs w:val="18"/>
                      <w:vertAlign w:val="superscript"/>
                      <w:lang w:eastAsia="zh-CN"/>
                    </w:rPr>
                    <w:t>1</w:t>
                  </w:r>
                </w:p>
                <w:p w14:paraId="60335B1C"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ko-KR"/>
                    </w:rPr>
                  </w:pPr>
                  <w:r w:rsidRPr="00ED774B">
                    <w:rPr>
                      <w:rFonts w:ascii="Arial" w:eastAsia="Times New Roman" w:hAnsi="Arial" w:cs="Arial"/>
                      <w:b/>
                      <w:bCs/>
                      <w:sz w:val="18"/>
                      <w:szCs w:val="18"/>
                      <w:lang w:eastAsia="ko-KR"/>
                    </w:rPr>
                    <w:t>(Aggressor -&gt; 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231B" w14:textId="77777777" w:rsidR="00ED774B" w:rsidRPr="00ED774B" w:rsidRDefault="00ED774B" w:rsidP="00ED774B">
                  <w:pPr>
                    <w:keepNext/>
                    <w:keepLines/>
                    <w:spacing w:after="0"/>
                    <w:jc w:val="center"/>
                    <w:textAlignment w:val="auto"/>
                    <w:rPr>
                      <w:rFonts w:ascii="Arial" w:eastAsia="DengXian" w:hAnsi="Arial" w:cs="Arial"/>
                      <w:b/>
                      <w:bCs/>
                      <w:sz w:val="18"/>
                      <w:szCs w:val="18"/>
                      <w:lang w:eastAsia="zh-CN"/>
                    </w:rPr>
                  </w:pPr>
                  <w:r w:rsidRPr="00ED774B">
                    <w:rPr>
                      <w:rFonts w:ascii="Arial" w:eastAsia="DengXian" w:hAnsi="Arial" w:cs="Arial"/>
                      <w:b/>
                      <w:bCs/>
                      <w:sz w:val="18"/>
                      <w:szCs w:val="18"/>
                      <w:lang w:eastAsia="zh-CN"/>
                    </w:rPr>
                    <w:t>Priority</w:t>
                  </w:r>
                </w:p>
              </w:tc>
            </w:tr>
            <w:tr w:rsidR="00ED774B" w:rsidRPr="00ED774B" w14:paraId="75DB2C38" w14:textId="77777777" w:rsidTr="001D301E">
              <w:trPr>
                <w:trHeight w:val="3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1FA56C"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FR1</w:t>
                  </w:r>
                  <w:r w:rsidRPr="00ED774B">
                    <w:rPr>
                      <w:rFonts w:ascii="Arial" w:eastAsia="Times New Roman" w:hAnsi="Arial" w:cs="Arial"/>
                      <w:bCs/>
                      <w:sz w:val="18"/>
                      <w:szCs w:val="18"/>
                      <w:lang w:eastAsia="zh-CN"/>
                    </w:rPr>
                    <w:br/>
                    <w:t>(4GHz)</w:t>
                  </w:r>
                  <w:r w:rsidRPr="00ED774B">
                    <w:rPr>
                      <w:rFonts w:ascii="Arial" w:eastAsia="Times New Roman" w:hAnsi="Arial" w:cs="Arial"/>
                      <w:b/>
                      <w:bCs/>
                      <w:sz w:val="18"/>
                      <w:szCs w:val="18"/>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F08F"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E6D00"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Times New Roman" w:hAnsi="Arial" w:cs="Arial"/>
                      <w:bCs/>
                      <w:sz w:val="18"/>
                      <w:szCs w:val="18"/>
                      <w:lang w:eastAsia="zh-CN"/>
                    </w:rPr>
                    <w:t>Urban Macro -&gt; Urban Macro</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864AD"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High</w:t>
                  </w:r>
                </w:p>
              </w:tc>
            </w:tr>
            <w:tr w:rsidR="00ED774B" w:rsidRPr="00ED774B" w14:paraId="502C7BF0" w14:textId="77777777" w:rsidTr="001D301E">
              <w:trPr>
                <w:trHeight w:val="3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4558" w14:textId="77777777" w:rsidR="00ED774B" w:rsidRPr="00ED774B" w:rsidRDefault="00ED774B" w:rsidP="00ED774B">
                  <w:pPr>
                    <w:overflowPunct/>
                    <w:autoSpaceDE/>
                    <w:autoSpaceDN/>
                    <w:adjustRightInd/>
                    <w:spacing w:after="0"/>
                    <w:textAlignment w:val="auto"/>
                    <w:rPr>
                      <w:rFonts w:ascii="Arial" w:eastAsia="Times New Roman"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D3B7A"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F9090"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Indoor -&gt; Indoor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9A49A"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Low</w:t>
                  </w:r>
                </w:p>
              </w:tc>
            </w:tr>
            <w:tr w:rsidR="00ED774B" w:rsidRPr="00ED774B" w14:paraId="42B978D4" w14:textId="77777777" w:rsidTr="001D301E">
              <w:trPr>
                <w:trHeight w:val="3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B97C7"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FR2</w:t>
                  </w:r>
                </w:p>
                <w:p w14:paraId="4D1A9538"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(30GHz)</w:t>
                  </w:r>
                  <w:r w:rsidRPr="00ED774B">
                    <w:rPr>
                      <w:rFonts w:ascii="Arial" w:eastAsia="Times New Roman" w:hAnsi="Arial" w:cs="Arial"/>
                      <w:b/>
                      <w:bCs/>
                      <w:sz w:val="18"/>
                      <w:szCs w:val="18"/>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B5CB7"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08403"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Urban Macro -&gt; Urban Macro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55562"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High</w:t>
                  </w:r>
                </w:p>
              </w:tc>
            </w:tr>
            <w:tr w:rsidR="00ED774B" w:rsidRPr="00ED774B" w14:paraId="2A5260F9" w14:textId="77777777" w:rsidTr="001D301E">
              <w:trPr>
                <w:trHeight w:val="3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29F7" w14:textId="77777777" w:rsidR="00ED774B" w:rsidRPr="00ED774B" w:rsidRDefault="00ED774B" w:rsidP="00ED774B">
                  <w:pPr>
                    <w:overflowPunct/>
                    <w:autoSpaceDE/>
                    <w:autoSpaceDN/>
                    <w:adjustRightInd/>
                    <w:spacing w:after="0"/>
                    <w:textAlignment w:val="auto"/>
                    <w:rPr>
                      <w:rFonts w:ascii="Arial" w:eastAsia="DengXian"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1FD779"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A28A0"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Urban Micro -&gt; Urban Micro</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58313"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Low</w:t>
                  </w:r>
                </w:p>
              </w:tc>
            </w:tr>
            <w:tr w:rsidR="00ED774B" w:rsidRPr="00ED774B" w14:paraId="02AAC6E7" w14:textId="77777777" w:rsidTr="001D301E">
              <w:trPr>
                <w:trHeight w:val="3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EE79B" w14:textId="77777777" w:rsidR="00ED774B" w:rsidRPr="00ED774B" w:rsidRDefault="00ED774B" w:rsidP="00ED774B">
                  <w:pPr>
                    <w:overflowPunct/>
                    <w:autoSpaceDE/>
                    <w:autoSpaceDN/>
                    <w:adjustRightInd/>
                    <w:spacing w:after="0"/>
                    <w:textAlignment w:val="auto"/>
                    <w:rPr>
                      <w:rFonts w:ascii="Arial" w:eastAsia="DengXian"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7F329"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3B2C"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Indoor -&gt; Indoor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2C134"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Low</w:t>
                  </w:r>
                </w:p>
              </w:tc>
            </w:tr>
            <w:tr w:rsidR="00ED774B" w:rsidRPr="00ED774B" w14:paraId="696D4227" w14:textId="77777777" w:rsidTr="00ED774B">
              <w:trPr>
                <w:trHeight w:val="329"/>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C9D4BAE" w14:textId="77777777" w:rsidR="00ED774B" w:rsidRPr="00ED774B" w:rsidRDefault="00ED774B" w:rsidP="00ED774B">
                  <w:pPr>
                    <w:keepNext/>
                    <w:keepLines/>
                    <w:spacing w:after="0"/>
                    <w:jc w:val="both"/>
                    <w:textAlignment w:val="auto"/>
                    <w:rPr>
                      <w:rFonts w:ascii="Arial" w:eastAsia="DengXian" w:hAnsi="Arial" w:cs="Arial"/>
                      <w:b/>
                      <w:bCs/>
                      <w:sz w:val="18"/>
                      <w:szCs w:val="18"/>
                      <w:lang w:val="en-US" w:eastAsia="zh-CN"/>
                    </w:rPr>
                  </w:pPr>
                  <w:r w:rsidRPr="00ED774B">
                    <w:rPr>
                      <w:rFonts w:ascii="Arial" w:eastAsia="Times New Roman" w:hAnsi="Arial" w:cs="Arial"/>
                      <w:b/>
                      <w:bCs/>
                      <w:sz w:val="18"/>
                      <w:szCs w:val="18"/>
                      <w:lang w:val="en-US" w:eastAsia="zh-CN"/>
                    </w:rPr>
                    <w:t>Note 1</w:t>
                  </w:r>
                  <w:r w:rsidRPr="00ED774B">
                    <w:rPr>
                      <w:rFonts w:ascii="Arial" w:eastAsia="Times New Roman" w:hAnsi="Arial" w:cs="Arial"/>
                      <w:bCs/>
                      <w:sz w:val="18"/>
                      <w:szCs w:val="18"/>
                      <w:lang w:val="en-US" w:eastAsia="zh-CN"/>
                    </w:rPr>
                    <w:t>: The Urban Macro is agreed as baseline scenario for SBFD co-ex study with high priority in RAN4#104-e, while it does not preclude other scenarios.</w:t>
                  </w:r>
                </w:p>
              </w:tc>
            </w:tr>
          </w:tbl>
          <w:p w14:paraId="1F8FD153" w14:textId="77777777" w:rsidR="00ED774B" w:rsidRPr="00ED774B" w:rsidRDefault="00ED774B" w:rsidP="00ED774B">
            <w:pPr>
              <w:overflowPunct/>
              <w:autoSpaceDE/>
              <w:autoSpaceDN/>
              <w:adjustRightInd/>
              <w:spacing w:afterLines="50" w:after="120"/>
              <w:textAlignment w:val="auto"/>
              <w:rPr>
                <w:rFonts w:ascii="Times New Roman" w:eastAsia="SimSun" w:hAnsi="Times New Roman" w:cs="Times New Roman"/>
                <w:lang w:eastAsia="zh-CN"/>
              </w:rPr>
            </w:pPr>
          </w:p>
          <w:p w14:paraId="6B5E19FE" w14:textId="77777777" w:rsidR="00ED774B" w:rsidRPr="00ED774B" w:rsidRDefault="00ED774B" w:rsidP="00ED774B">
            <w:pPr>
              <w:keepNext/>
              <w:keepLines/>
              <w:spacing w:before="60"/>
              <w:jc w:val="center"/>
              <w:textAlignment w:val="auto"/>
              <w:rPr>
                <w:rFonts w:ascii="Arial" w:hAnsi="Arial" w:cs="Arial"/>
                <w:b/>
                <w:bCs/>
                <w:lang w:eastAsia="ko-KR"/>
              </w:rPr>
            </w:pPr>
            <w:r w:rsidRPr="00ED774B">
              <w:rPr>
                <w:rFonts w:ascii="Arial" w:hAnsi="Arial" w:cs="Arial"/>
                <w:b/>
                <w:bCs/>
                <w:lang w:eastAsia="ko-KR"/>
              </w:rPr>
              <w:t xml:space="preserve">Table 2.2.1-2: Victim, </w:t>
            </w:r>
            <w:proofErr w:type="gramStart"/>
            <w:r w:rsidRPr="00ED774B">
              <w:rPr>
                <w:rFonts w:ascii="Arial" w:hAnsi="Arial" w:cs="Arial"/>
                <w:b/>
                <w:bCs/>
                <w:lang w:eastAsia="ko-KR"/>
              </w:rPr>
              <w:t>aggressor</w:t>
            </w:r>
            <w:proofErr w:type="gramEnd"/>
            <w:r w:rsidRPr="00ED774B">
              <w:rPr>
                <w:rFonts w:ascii="Arial" w:hAnsi="Arial" w:cs="Arial"/>
                <w:b/>
                <w:bCs/>
                <w:lang w:eastAsia="ko-KR"/>
              </w:rPr>
              <w:t xml:space="preserve"> and aggressor baseline for SBFD co-ex study</w:t>
            </w:r>
          </w:p>
          <w:tbl>
            <w:tblPr>
              <w:tblW w:w="6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51"/>
              <w:gridCol w:w="2326"/>
              <w:gridCol w:w="1451"/>
            </w:tblGrid>
            <w:tr w:rsidR="00ED774B" w:rsidRPr="00ED774B" w14:paraId="6356514E" w14:textId="77777777" w:rsidTr="001D301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811FF"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ko-KR"/>
                    </w:rPr>
                  </w:pPr>
                  <w:r w:rsidRPr="00ED774B">
                    <w:rPr>
                      <w:rFonts w:ascii="Arial" w:eastAsia="Times New Roman" w:hAnsi="Arial" w:cs="Arial"/>
                      <w:b/>
                      <w:bCs/>
                      <w:sz w:val="18"/>
                      <w:szCs w:val="18"/>
                      <w:lang w:eastAsia="ko-KR"/>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72CB0"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ko-KR"/>
                    </w:rPr>
                  </w:pPr>
                  <w:r w:rsidRPr="00ED774B">
                    <w:rPr>
                      <w:rFonts w:ascii="Arial" w:eastAsia="Times New Roman" w:hAnsi="Arial" w:cs="Arial"/>
                      <w:b/>
                      <w:bCs/>
                      <w:sz w:val="18"/>
                      <w:szCs w:val="18"/>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A5FF6"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ko-KR"/>
                    </w:rPr>
                  </w:pPr>
                  <w:r w:rsidRPr="00ED774B">
                    <w:rPr>
                      <w:rFonts w:ascii="Arial" w:eastAsia="Times New Roman" w:hAnsi="Arial" w:cs="Arial"/>
                      <w:b/>
                      <w:bCs/>
                      <w:sz w:val="18"/>
                      <w:szCs w:val="18"/>
                      <w:lang w:eastAsia="ko-KR"/>
                    </w:rPr>
                    <w:t>Aggressor baseline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03C4E" w14:textId="77777777" w:rsidR="00ED774B" w:rsidRPr="00ED774B" w:rsidRDefault="00ED774B" w:rsidP="00ED774B">
                  <w:pPr>
                    <w:keepNext/>
                    <w:keepLines/>
                    <w:spacing w:after="0"/>
                    <w:jc w:val="center"/>
                    <w:textAlignment w:val="auto"/>
                    <w:rPr>
                      <w:rFonts w:ascii="Arial" w:eastAsia="DengXian" w:hAnsi="Arial" w:cs="Arial"/>
                      <w:b/>
                      <w:bCs/>
                      <w:sz w:val="18"/>
                      <w:szCs w:val="18"/>
                      <w:lang w:eastAsia="zh-CN"/>
                    </w:rPr>
                  </w:pPr>
                  <w:r w:rsidRPr="00ED774B">
                    <w:rPr>
                      <w:rFonts w:ascii="Arial" w:eastAsia="DengXian" w:hAnsi="Arial" w:cs="Arial"/>
                      <w:b/>
                      <w:bCs/>
                      <w:sz w:val="18"/>
                      <w:szCs w:val="18"/>
                      <w:lang w:eastAsia="zh-CN"/>
                    </w:rPr>
                    <w:t>Priority</w:t>
                  </w:r>
                </w:p>
              </w:tc>
            </w:tr>
            <w:tr w:rsidR="00ED774B" w:rsidRPr="00ED774B" w14:paraId="5AE997F5" w14:textId="77777777" w:rsidTr="001D301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9F66E"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F8C50" w14:textId="77777777" w:rsidR="00ED774B" w:rsidRPr="00ED774B" w:rsidRDefault="00ED774B" w:rsidP="00ED774B">
                  <w:pPr>
                    <w:keepNext/>
                    <w:keepLines/>
                    <w:spacing w:after="0"/>
                    <w:jc w:val="center"/>
                    <w:textAlignment w:val="auto"/>
                    <w:rPr>
                      <w:rFonts w:ascii="Arial" w:eastAsia="Times New Roman" w:hAnsi="Arial" w:cs="Arial"/>
                      <w:bCs/>
                      <w:sz w:val="18"/>
                      <w:szCs w:val="18"/>
                      <w:lang w:val="en-US" w:eastAsia="zh-CN"/>
                    </w:rPr>
                  </w:pPr>
                  <w:r w:rsidRPr="00ED774B">
                    <w:rPr>
                      <w:rFonts w:ascii="Arial" w:eastAsia="Times New Roman" w:hAnsi="Arial" w:cs="Arial"/>
                      <w:bCs/>
                      <w:sz w:val="18"/>
                      <w:szCs w:val="18"/>
                      <w:lang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B54E"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620EA"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High priority</w:t>
                  </w:r>
                </w:p>
              </w:tc>
            </w:tr>
            <w:tr w:rsidR="00ED774B" w:rsidRPr="00ED774B" w14:paraId="7FEE98AC" w14:textId="77777777" w:rsidTr="001D301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781DF"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E291E" w14:textId="77777777" w:rsidR="00ED774B" w:rsidRPr="00ED774B" w:rsidRDefault="00ED774B" w:rsidP="00ED774B">
                  <w:pPr>
                    <w:keepNext/>
                    <w:keepLines/>
                    <w:spacing w:after="0"/>
                    <w:jc w:val="center"/>
                    <w:textAlignment w:val="auto"/>
                    <w:rPr>
                      <w:rFonts w:ascii="Arial" w:eastAsia="Times New Roman" w:hAnsi="Arial" w:cs="Arial"/>
                      <w:bCs/>
                      <w:sz w:val="18"/>
                      <w:szCs w:val="18"/>
                      <w:lang w:val="en-US" w:eastAsia="zh-CN"/>
                    </w:rPr>
                  </w:pPr>
                  <w:r w:rsidRPr="00ED774B">
                    <w:rPr>
                      <w:rFonts w:ascii="Arial" w:eastAsia="Times New Roman" w:hAnsi="Arial" w:cs="Arial"/>
                      <w:bCs/>
                      <w:sz w:val="18"/>
                      <w:szCs w:val="18"/>
                      <w:lang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C4D52"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F326E"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Low priority</w:t>
                  </w:r>
                </w:p>
              </w:tc>
            </w:tr>
            <w:tr w:rsidR="00ED774B" w:rsidRPr="00ED774B" w14:paraId="3A2B2831" w14:textId="77777777" w:rsidTr="001D301E">
              <w:trPr>
                <w:trHeight w:val="23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40248" w14:textId="77777777" w:rsidR="00ED774B" w:rsidRPr="00ED774B" w:rsidRDefault="00ED774B" w:rsidP="00ED774B">
                  <w:pPr>
                    <w:keepNext/>
                    <w:keepLines/>
                    <w:spacing w:after="0"/>
                    <w:jc w:val="center"/>
                    <w:textAlignment w:val="auto"/>
                    <w:rPr>
                      <w:rFonts w:ascii="Arial" w:eastAsia="Times New Roman" w:hAnsi="Arial" w:cs="Arial"/>
                      <w:bCs/>
                      <w:sz w:val="18"/>
                      <w:szCs w:val="18"/>
                      <w:lang w:eastAsia="zh-CN"/>
                    </w:rPr>
                  </w:pPr>
                  <w:r w:rsidRPr="00ED774B">
                    <w:rPr>
                      <w:rFonts w:ascii="Arial" w:eastAsia="Times New Roman" w:hAnsi="Arial" w:cs="Arial"/>
                      <w:bCs/>
                      <w:sz w:val="18"/>
                      <w:szCs w:val="18"/>
                      <w:lang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8717A"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NR TDD DL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62FC2"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30889"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High priority</w:t>
                  </w:r>
                </w:p>
              </w:tc>
            </w:tr>
            <w:tr w:rsidR="00ED774B" w:rsidRPr="00ED774B" w14:paraId="035D1A28" w14:textId="77777777" w:rsidTr="001D301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1B106" w14:textId="77777777" w:rsidR="00ED774B" w:rsidRPr="00ED774B" w:rsidRDefault="00ED774B" w:rsidP="00ED774B">
                  <w:pPr>
                    <w:overflowPunct/>
                    <w:autoSpaceDE/>
                    <w:autoSpaceDN/>
                    <w:adjustRightInd/>
                    <w:spacing w:after="0"/>
                    <w:textAlignment w:val="auto"/>
                    <w:rPr>
                      <w:rFonts w:ascii="Arial" w:eastAsia="Times New Roman"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1091F" w14:textId="77777777" w:rsidR="00ED774B" w:rsidRPr="00ED774B" w:rsidRDefault="00ED774B" w:rsidP="00ED774B">
                  <w:pPr>
                    <w:keepNext/>
                    <w:keepLines/>
                    <w:spacing w:after="0"/>
                    <w:jc w:val="center"/>
                    <w:textAlignment w:val="auto"/>
                    <w:rPr>
                      <w:rFonts w:ascii="Arial" w:eastAsia="DengXian" w:hAnsi="Arial" w:cs="Arial"/>
                      <w:bCs/>
                      <w:sz w:val="18"/>
                      <w:szCs w:val="18"/>
                      <w:lang w:val="en-US" w:eastAsia="zh-CN"/>
                    </w:rPr>
                  </w:pPr>
                  <w:r w:rsidRPr="00ED774B">
                    <w:rPr>
                      <w:rFonts w:ascii="Arial" w:eastAsia="DengXian" w:hAnsi="Arial" w:cs="Arial"/>
                      <w:bCs/>
                      <w:sz w:val="18"/>
                      <w:szCs w:val="18"/>
                      <w:lang w:val="en-US" w:eastAsia="zh-CN"/>
                    </w:rPr>
                    <w:t>NR TDD UL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D138" w14:textId="77777777" w:rsidR="00ED774B" w:rsidRPr="00ED774B" w:rsidRDefault="00ED774B" w:rsidP="00ED774B">
                  <w:pPr>
                    <w:overflowPunct/>
                    <w:autoSpaceDE/>
                    <w:autoSpaceDN/>
                    <w:adjustRightInd/>
                    <w:spacing w:after="0"/>
                    <w:textAlignment w:val="auto"/>
                    <w:rPr>
                      <w:rFonts w:ascii="Arial" w:eastAsia="DengXian"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1F47D"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Low priority</w:t>
                  </w:r>
                </w:p>
              </w:tc>
            </w:tr>
            <w:tr w:rsidR="00ED774B" w:rsidRPr="00ED774B" w14:paraId="3C715EF4" w14:textId="77777777" w:rsidTr="001D301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13398" w14:textId="77777777" w:rsidR="00ED774B" w:rsidRPr="00ED774B" w:rsidRDefault="00ED774B" w:rsidP="00ED774B">
                  <w:pPr>
                    <w:overflowPunct/>
                    <w:autoSpaceDE/>
                    <w:autoSpaceDN/>
                    <w:adjustRightInd/>
                    <w:spacing w:after="0"/>
                    <w:textAlignment w:val="auto"/>
                    <w:rPr>
                      <w:rFonts w:ascii="Arial" w:eastAsia="Times New Roman"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E5177F" w14:textId="77777777" w:rsidR="00ED774B" w:rsidRPr="00ED774B" w:rsidRDefault="00ED774B" w:rsidP="00ED774B">
                  <w:pPr>
                    <w:keepNext/>
                    <w:keepLines/>
                    <w:spacing w:after="0"/>
                    <w:jc w:val="center"/>
                    <w:textAlignment w:val="auto"/>
                    <w:rPr>
                      <w:rFonts w:ascii="Arial" w:eastAsia="DengXian" w:hAnsi="Arial" w:cs="Arial"/>
                      <w:bCs/>
                      <w:sz w:val="18"/>
                      <w:szCs w:val="18"/>
                      <w:lang w:val="en-US" w:eastAsia="zh-CN"/>
                    </w:rPr>
                  </w:pPr>
                  <w:r w:rsidRPr="00ED774B">
                    <w:rPr>
                      <w:rFonts w:ascii="Arial" w:eastAsia="Times New Roman" w:hAnsi="Arial" w:cs="Arial"/>
                      <w:bCs/>
                      <w:sz w:val="18"/>
                      <w:szCs w:val="18"/>
                      <w:lang w:eastAsia="zh-CN"/>
                    </w:rPr>
                    <w:t>SBFD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55B5" w14:textId="77777777" w:rsidR="00ED774B" w:rsidRPr="00ED774B" w:rsidRDefault="00ED774B" w:rsidP="00ED774B">
                  <w:pPr>
                    <w:overflowPunct/>
                    <w:autoSpaceDE/>
                    <w:autoSpaceDN/>
                    <w:adjustRightInd/>
                    <w:spacing w:after="0"/>
                    <w:textAlignment w:val="auto"/>
                    <w:rPr>
                      <w:rFonts w:ascii="Arial" w:eastAsia="DengXian"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BA9E3" w14:textId="77777777" w:rsidR="00ED774B" w:rsidRPr="00ED774B" w:rsidRDefault="00ED774B" w:rsidP="00ED774B">
                  <w:pPr>
                    <w:keepNext/>
                    <w:keepLines/>
                    <w:spacing w:after="0"/>
                    <w:jc w:val="center"/>
                    <w:textAlignment w:val="auto"/>
                    <w:rPr>
                      <w:rFonts w:ascii="Arial" w:eastAsia="DengXian" w:hAnsi="Arial" w:cs="Arial"/>
                      <w:bCs/>
                      <w:sz w:val="18"/>
                      <w:szCs w:val="18"/>
                      <w:lang w:eastAsia="zh-CN"/>
                    </w:rPr>
                  </w:pPr>
                  <w:r w:rsidRPr="00ED774B">
                    <w:rPr>
                      <w:rFonts w:ascii="Arial" w:eastAsia="DengXian" w:hAnsi="Arial" w:cs="Arial"/>
                      <w:bCs/>
                      <w:sz w:val="18"/>
                      <w:szCs w:val="18"/>
                      <w:lang w:eastAsia="zh-CN"/>
                    </w:rPr>
                    <w:t>Low priority</w:t>
                  </w:r>
                </w:p>
              </w:tc>
            </w:tr>
          </w:tbl>
          <w:p w14:paraId="46DE7554" w14:textId="77777777" w:rsidR="00841961" w:rsidRDefault="00841961" w:rsidP="00176A56">
            <w:pPr>
              <w:rPr>
                <w:lang w:val="en-US"/>
              </w:rPr>
            </w:pPr>
          </w:p>
        </w:tc>
      </w:tr>
    </w:tbl>
    <w:p w14:paraId="06376F15" w14:textId="77777777" w:rsidR="00841961" w:rsidRDefault="00841961" w:rsidP="00176A56">
      <w:pPr>
        <w:rPr>
          <w:lang w:val="en-US"/>
        </w:rPr>
      </w:pPr>
    </w:p>
    <w:p w14:paraId="69B20512" w14:textId="68BACF4A" w:rsidR="00226140" w:rsidRDefault="00005166" w:rsidP="007C1C29">
      <w:pPr>
        <w:jc w:val="both"/>
        <w:rPr>
          <w:rFonts w:ascii="Times New Roman" w:eastAsia="SimSun" w:hAnsi="Times New Roman" w:cs="Times New Roman"/>
          <w:lang w:eastAsia="zh-CN"/>
        </w:rPr>
      </w:pPr>
      <w:r>
        <w:rPr>
          <w:lang w:val="en-US"/>
        </w:rPr>
        <w:t xml:space="preserve">There is one FFS related to the aggressor baseline for the case of </w:t>
      </w:r>
      <w:r w:rsidRPr="00ED774B">
        <w:rPr>
          <w:rFonts w:ascii="Times New Roman" w:eastAsia="SimSun" w:hAnsi="Times New Roman" w:cs="Times New Roman"/>
          <w:lang w:eastAsia="zh-CN"/>
        </w:rPr>
        <w:t>SBFD as victim</w:t>
      </w:r>
      <w:r>
        <w:rPr>
          <w:rFonts w:ascii="Times New Roman" w:eastAsia="SimSun" w:hAnsi="Times New Roman" w:cs="Times New Roman"/>
          <w:lang w:eastAsia="zh-CN"/>
        </w:rPr>
        <w:t xml:space="preserve"> and NR </w:t>
      </w:r>
      <w:r w:rsidRPr="00ED774B">
        <w:rPr>
          <w:rFonts w:ascii="Times New Roman" w:eastAsia="SimSun" w:hAnsi="Times New Roman" w:cs="Times New Roman"/>
          <w:lang w:eastAsia="zh-CN"/>
        </w:rPr>
        <w:t>TDD DL as aggressor</w:t>
      </w:r>
      <w:r>
        <w:rPr>
          <w:rFonts w:ascii="Times New Roman" w:eastAsia="SimSun" w:hAnsi="Times New Roman" w:cs="Times New Roman"/>
          <w:lang w:eastAsia="zh-CN"/>
        </w:rPr>
        <w:t>.</w:t>
      </w:r>
      <w:r w:rsidR="00226140">
        <w:rPr>
          <w:rFonts w:ascii="Times New Roman" w:eastAsia="SimSun" w:hAnsi="Times New Roman" w:cs="Times New Roman"/>
          <w:lang w:eastAsia="zh-CN"/>
        </w:rPr>
        <w:t xml:space="preserve"> </w:t>
      </w:r>
      <w:r w:rsidR="00E30D06">
        <w:rPr>
          <w:rFonts w:ascii="Times New Roman" w:eastAsia="SimSun" w:hAnsi="Times New Roman" w:cs="Times New Roman"/>
          <w:lang w:eastAsia="zh-CN"/>
        </w:rPr>
        <w:t xml:space="preserve">In our view, in this </w:t>
      </w:r>
      <w:r w:rsidR="00EB2BD6">
        <w:rPr>
          <w:rFonts w:ascii="Times New Roman" w:eastAsia="SimSun" w:hAnsi="Times New Roman" w:cs="Times New Roman"/>
          <w:lang w:eastAsia="zh-CN"/>
        </w:rPr>
        <w:t>s</w:t>
      </w:r>
      <w:r w:rsidR="00E30D06">
        <w:rPr>
          <w:rFonts w:ascii="Times New Roman" w:eastAsia="SimSun" w:hAnsi="Times New Roman" w:cs="Times New Roman"/>
          <w:lang w:eastAsia="zh-CN"/>
        </w:rPr>
        <w:t>cenario</w:t>
      </w:r>
      <w:r w:rsidR="00EB2BD6">
        <w:rPr>
          <w:rFonts w:ascii="Times New Roman" w:eastAsia="SimSun" w:hAnsi="Times New Roman" w:cs="Times New Roman"/>
          <w:lang w:eastAsia="zh-CN"/>
        </w:rPr>
        <w:t xml:space="preserve"> the focus should be on the </w:t>
      </w:r>
      <w:r w:rsidR="00226140" w:rsidRPr="00226140">
        <w:rPr>
          <w:rFonts w:ascii="Times New Roman" w:eastAsia="SimSun" w:hAnsi="Times New Roman" w:cs="Times New Roman"/>
          <w:lang w:eastAsia="zh-CN"/>
        </w:rPr>
        <w:t xml:space="preserve">SBFD UL receiver </w:t>
      </w:r>
      <w:r w:rsidR="00552CCB">
        <w:rPr>
          <w:rFonts w:ascii="Times New Roman" w:eastAsia="SimSun" w:hAnsi="Times New Roman" w:cs="Times New Roman"/>
          <w:lang w:eastAsia="zh-CN"/>
        </w:rPr>
        <w:t>performance</w:t>
      </w:r>
      <w:r w:rsidR="00B827D1">
        <w:rPr>
          <w:rFonts w:ascii="Times New Roman" w:eastAsia="SimSun" w:hAnsi="Times New Roman" w:cs="Times New Roman"/>
          <w:lang w:eastAsia="zh-CN"/>
        </w:rPr>
        <w:t>,</w:t>
      </w:r>
      <w:r w:rsidR="00552CCB">
        <w:rPr>
          <w:rFonts w:ascii="Times New Roman" w:eastAsia="SimSun" w:hAnsi="Times New Roman" w:cs="Times New Roman"/>
          <w:lang w:eastAsia="zh-CN"/>
        </w:rPr>
        <w:t xml:space="preserve"> </w:t>
      </w:r>
      <w:r w:rsidR="00AB3B98">
        <w:rPr>
          <w:rFonts w:ascii="Times New Roman" w:eastAsia="SimSun" w:hAnsi="Times New Roman" w:cs="Times New Roman"/>
          <w:lang w:eastAsia="zh-CN"/>
        </w:rPr>
        <w:t xml:space="preserve">where the </w:t>
      </w:r>
      <w:r w:rsidR="00B827D1">
        <w:rPr>
          <w:rFonts w:ascii="Times New Roman" w:eastAsia="SimSun" w:hAnsi="Times New Roman" w:cs="Times New Roman"/>
          <w:lang w:eastAsia="zh-CN"/>
        </w:rPr>
        <w:t>SBFD network</w:t>
      </w:r>
      <w:r w:rsidR="00AB3B98">
        <w:rPr>
          <w:rFonts w:ascii="Times New Roman" w:eastAsia="SimSun" w:hAnsi="Times New Roman" w:cs="Times New Roman"/>
          <w:lang w:eastAsia="zh-CN"/>
        </w:rPr>
        <w:t xml:space="preserve"> is expected to </w:t>
      </w:r>
      <w:r w:rsidR="00875E93">
        <w:rPr>
          <w:rFonts w:ascii="Times New Roman" w:eastAsia="SimSun" w:hAnsi="Times New Roman" w:cs="Times New Roman"/>
          <w:lang w:eastAsia="zh-CN"/>
        </w:rPr>
        <w:t xml:space="preserve">operate decently even </w:t>
      </w:r>
      <w:r w:rsidR="00B827D1">
        <w:rPr>
          <w:rFonts w:ascii="Times New Roman" w:eastAsia="SimSun" w:hAnsi="Times New Roman" w:cs="Times New Roman"/>
          <w:lang w:eastAsia="zh-CN"/>
        </w:rPr>
        <w:t>when in a fully isolated manner</w:t>
      </w:r>
      <w:r w:rsidR="00226140" w:rsidRPr="00226140">
        <w:rPr>
          <w:rFonts w:ascii="Times New Roman" w:eastAsia="SimSun" w:hAnsi="Times New Roman" w:cs="Times New Roman"/>
          <w:lang w:eastAsia="zh-CN"/>
        </w:rPr>
        <w:t xml:space="preserve">. </w:t>
      </w:r>
      <w:r w:rsidR="00B827D1">
        <w:rPr>
          <w:rFonts w:ascii="Times New Roman" w:eastAsia="SimSun" w:hAnsi="Times New Roman" w:cs="Times New Roman"/>
          <w:lang w:eastAsia="zh-CN"/>
        </w:rPr>
        <w:t>Therefore, in this case our preference is to adopt Option 1 in the agreement above corresponding to “</w:t>
      </w:r>
      <w:r w:rsidR="00B827D1" w:rsidRPr="00ED774B">
        <w:rPr>
          <w:rFonts w:ascii="Times New Roman" w:eastAsia="SimSun" w:hAnsi="Times New Roman" w:cs="Times New Roman"/>
          <w:lang w:eastAsia="zh-CN"/>
        </w:rPr>
        <w:t>No system in adjacent channel</w:t>
      </w:r>
      <w:r w:rsidR="00B827D1">
        <w:rPr>
          <w:rFonts w:ascii="Times New Roman" w:eastAsia="SimSun" w:hAnsi="Times New Roman" w:cs="Times New Roman"/>
          <w:lang w:eastAsia="zh-CN"/>
        </w:rPr>
        <w:t>”</w:t>
      </w:r>
      <w:r w:rsidR="00226140" w:rsidRPr="00226140">
        <w:rPr>
          <w:rFonts w:ascii="Times New Roman" w:eastAsia="SimSun" w:hAnsi="Times New Roman" w:cs="Times New Roman"/>
          <w:lang w:eastAsia="zh-CN"/>
        </w:rPr>
        <w:t>.</w:t>
      </w:r>
    </w:p>
    <w:p w14:paraId="3F0BD482" w14:textId="35206405" w:rsidR="00D71256" w:rsidRDefault="00D71256" w:rsidP="007C1C29">
      <w:pPr>
        <w:jc w:val="both"/>
        <w:rPr>
          <w:rFonts w:ascii="Times New Roman" w:eastAsia="SimSun" w:hAnsi="Times New Roman" w:cs="Times New Roman"/>
          <w:b/>
          <w:bCs/>
          <w:lang w:eastAsia="zh-CN"/>
        </w:rPr>
      </w:pPr>
      <w:r w:rsidRPr="00684D2D">
        <w:rPr>
          <w:rFonts w:ascii="Times New Roman" w:eastAsia="SimSun" w:hAnsi="Times New Roman" w:cs="Times New Roman"/>
          <w:b/>
          <w:bCs/>
          <w:lang w:eastAsia="zh-CN"/>
        </w:rPr>
        <w:t xml:space="preserve">Proposal </w:t>
      </w:r>
      <w:r w:rsidR="001302BA" w:rsidRPr="00684D2D">
        <w:rPr>
          <w:rFonts w:ascii="Times New Roman" w:eastAsia="SimSun" w:hAnsi="Times New Roman" w:cs="Times New Roman"/>
          <w:b/>
          <w:bCs/>
          <w:lang w:eastAsia="zh-CN"/>
        </w:rPr>
        <w:t>1</w:t>
      </w:r>
      <w:r w:rsidRPr="00684D2D">
        <w:rPr>
          <w:rFonts w:ascii="Times New Roman" w:eastAsia="SimSun" w:hAnsi="Times New Roman" w:cs="Times New Roman"/>
          <w:b/>
          <w:bCs/>
          <w:lang w:eastAsia="zh-CN"/>
        </w:rPr>
        <w:t xml:space="preserve">: For the </w:t>
      </w:r>
      <w:r w:rsidR="0006788D" w:rsidRPr="00684D2D">
        <w:rPr>
          <w:rFonts w:ascii="Times New Roman" w:eastAsia="SimSun" w:hAnsi="Times New Roman" w:cs="Times New Roman"/>
          <w:b/>
          <w:bCs/>
          <w:lang w:eastAsia="zh-CN"/>
        </w:rPr>
        <w:t>scenario with</w:t>
      </w:r>
      <w:r w:rsidR="0006788D" w:rsidRPr="00684D2D">
        <w:rPr>
          <w:b/>
          <w:bCs/>
          <w:lang w:val="en-US"/>
        </w:rPr>
        <w:t xml:space="preserve"> </w:t>
      </w:r>
      <w:r w:rsidRPr="00684D2D">
        <w:rPr>
          <w:rFonts w:ascii="Times New Roman" w:eastAsia="SimSun" w:hAnsi="Times New Roman" w:cs="Times New Roman"/>
          <w:b/>
          <w:bCs/>
          <w:lang w:eastAsia="zh-CN"/>
        </w:rPr>
        <w:t xml:space="preserve">SBFD as victim and NR TDD DL as aggressor, adopt </w:t>
      </w:r>
      <w:r w:rsidR="006C4DCE" w:rsidRPr="00684D2D">
        <w:rPr>
          <w:rFonts w:ascii="Times New Roman" w:eastAsia="SimSun" w:hAnsi="Times New Roman" w:cs="Times New Roman"/>
          <w:b/>
          <w:bCs/>
          <w:lang w:eastAsia="zh-CN"/>
        </w:rPr>
        <w:t>as aggressor baseline: “Option 1: No system in adjacent channel”</w:t>
      </w:r>
    </w:p>
    <w:p w14:paraId="49327CE7" w14:textId="79FF7BBC" w:rsidR="003C6282" w:rsidRDefault="003C6282" w:rsidP="007C1C29">
      <w:pPr>
        <w:pStyle w:val="Heading2"/>
        <w:jc w:val="both"/>
        <w:rPr>
          <w:rFonts w:ascii="Arial" w:hAnsi="Arial" w:cs="Arial"/>
          <w:lang w:val="en-US"/>
        </w:rPr>
      </w:pPr>
      <w:r>
        <w:rPr>
          <w:rFonts w:ascii="Arial" w:hAnsi="Arial" w:cs="Arial"/>
          <w:lang w:val="en-US"/>
        </w:rPr>
        <w:t>2</w:t>
      </w:r>
      <w:r w:rsidRPr="00D65F71">
        <w:rPr>
          <w:rFonts w:ascii="Arial" w:hAnsi="Arial" w:cs="Arial"/>
          <w:lang w:val="en-US"/>
        </w:rPr>
        <w:t>.</w:t>
      </w:r>
      <w:r>
        <w:rPr>
          <w:rFonts w:ascii="Arial" w:hAnsi="Arial" w:cs="Arial"/>
          <w:lang w:val="en-US"/>
        </w:rPr>
        <w:t>2 SBFD subband configurations</w:t>
      </w:r>
    </w:p>
    <w:p w14:paraId="22A741A2" w14:textId="7DC65CE2" w:rsidR="008E2121" w:rsidRDefault="008E2121" w:rsidP="007C1C29">
      <w:pPr>
        <w:jc w:val="both"/>
        <w:rPr>
          <w:lang w:val="en-US"/>
        </w:rPr>
      </w:pPr>
      <w:r>
        <w:rPr>
          <w:lang w:val="en-US"/>
        </w:rPr>
        <w:t>The following agreement was reached in RAN4#104-e</w:t>
      </w:r>
      <w:r w:rsidR="00E320E4">
        <w:rPr>
          <w:lang w:val="en-US"/>
        </w:rPr>
        <w:t xml:space="preserve"> [3]</w:t>
      </w:r>
      <w:r>
        <w:rPr>
          <w:lang w:val="en-US"/>
        </w:rPr>
        <w:t>:</w:t>
      </w:r>
    </w:p>
    <w:tbl>
      <w:tblPr>
        <w:tblStyle w:val="TableGrid"/>
        <w:tblW w:w="0" w:type="auto"/>
        <w:tblLook w:val="04A0" w:firstRow="1" w:lastRow="0" w:firstColumn="1" w:lastColumn="0" w:noHBand="0" w:noVBand="1"/>
      </w:tblPr>
      <w:tblGrid>
        <w:gridCol w:w="9621"/>
      </w:tblGrid>
      <w:tr w:rsidR="008E2121" w14:paraId="1767EE22" w14:textId="77777777" w:rsidTr="008E2121">
        <w:tc>
          <w:tcPr>
            <w:tcW w:w="9621" w:type="dxa"/>
          </w:tcPr>
          <w:p w14:paraId="704CDC78" w14:textId="03F368FD" w:rsidR="00E320E4" w:rsidRPr="00E320E4" w:rsidRDefault="00E320E4" w:rsidP="00E320E4">
            <w:pPr>
              <w:rPr>
                <w:b/>
                <w:bCs/>
                <w:lang w:val="en-US" w:eastAsia="zh-CN" w:bidi="ar"/>
              </w:rPr>
            </w:pPr>
            <w:r w:rsidRPr="00E320E4">
              <w:rPr>
                <w:b/>
                <w:bCs/>
                <w:lang w:val="en-US" w:eastAsia="zh-CN" w:bidi="ar"/>
              </w:rPr>
              <w:t>SBFD sub-band configurations in co-ex study (issue 2-2-6)</w:t>
            </w:r>
            <w:r>
              <w:rPr>
                <w:b/>
                <w:bCs/>
                <w:lang w:val="en-US" w:eastAsia="zh-CN" w:bidi="ar"/>
              </w:rPr>
              <w:t xml:space="preserve">: </w:t>
            </w:r>
          </w:p>
          <w:p w14:paraId="43B826F2" w14:textId="77777777" w:rsidR="00E320E4" w:rsidRDefault="00E320E4" w:rsidP="008E2121">
            <w:pPr>
              <w:widowControl w:val="0"/>
              <w:spacing w:after="0"/>
              <w:jc w:val="both"/>
              <w:rPr>
                <w:rFonts w:eastAsia="Times New Roman"/>
                <w:kern w:val="2"/>
                <w:szCs w:val="21"/>
                <w:lang w:val="en-US" w:eastAsia="zh-CN" w:bidi="ar"/>
              </w:rPr>
            </w:pPr>
          </w:p>
          <w:p w14:paraId="2DFB3392" w14:textId="3DE63626" w:rsidR="008E2121" w:rsidRDefault="008E2121" w:rsidP="008E2121">
            <w:pPr>
              <w:widowControl w:val="0"/>
              <w:spacing w:after="0"/>
              <w:jc w:val="both"/>
              <w:rPr>
                <w:rFonts w:eastAsia="Times New Roman"/>
                <w:kern w:val="2"/>
                <w:szCs w:val="21"/>
                <w:lang w:val="en-US" w:eastAsia="zh-CN" w:bidi="ar"/>
              </w:rPr>
            </w:pPr>
            <w:r>
              <w:rPr>
                <w:rFonts w:eastAsia="Times New Roman"/>
                <w:kern w:val="2"/>
                <w:szCs w:val="21"/>
                <w:lang w:val="en-US" w:eastAsia="zh-CN" w:bidi="ar"/>
              </w:rPr>
              <w:t>To consider both {DUD} and {DU} configurations in this stage, while not preclude to reduce to one configuration if two configurations are equivalent for study after agreed on other assumptions.</w:t>
            </w:r>
          </w:p>
          <w:p w14:paraId="38CC79C3" w14:textId="77777777" w:rsidR="008E2121" w:rsidRDefault="008E2121" w:rsidP="007C1C29">
            <w:pPr>
              <w:jc w:val="both"/>
              <w:rPr>
                <w:lang w:val="en-US"/>
              </w:rPr>
            </w:pPr>
          </w:p>
        </w:tc>
      </w:tr>
    </w:tbl>
    <w:p w14:paraId="7CBE6426" w14:textId="77777777" w:rsidR="008E2121" w:rsidRDefault="008E2121" w:rsidP="007C1C29">
      <w:pPr>
        <w:jc w:val="both"/>
        <w:rPr>
          <w:lang w:val="en-US"/>
        </w:rPr>
      </w:pPr>
    </w:p>
    <w:p w14:paraId="3FB089F1" w14:textId="2C0F5B1F" w:rsidR="003C6282" w:rsidRPr="003C6282" w:rsidRDefault="00E70E99" w:rsidP="00E7528B">
      <w:pPr>
        <w:jc w:val="both"/>
        <w:rPr>
          <w:lang w:val="en-US"/>
        </w:rPr>
      </w:pPr>
      <w:r>
        <w:rPr>
          <w:lang w:val="en-US"/>
        </w:rPr>
        <w:t xml:space="preserve">Both </w:t>
      </w:r>
      <w:r>
        <w:rPr>
          <w:rFonts w:eastAsia="Times New Roman"/>
          <w:kern w:val="2"/>
          <w:szCs w:val="21"/>
          <w:lang w:val="en-US" w:eastAsia="zh-CN" w:bidi="ar"/>
        </w:rPr>
        <w:t xml:space="preserve">{DUD} and {DU} have been agreed for coexistence evaluations </w:t>
      </w:r>
      <w:r w:rsidR="00E7528B">
        <w:rPr>
          <w:rFonts w:eastAsia="Times New Roman"/>
          <w:kern w:val="2"/>
          <w:szCs w:val="21"/>
          <w:lang w:val="en-US" w:eastAsia="zh-CN" w:bidi="ar"/>
        </w:rPr>
        <w:t>but</w:t>
      </w:r>
      <w:r w:rsidR="00CF28F7">
        <w:rPr>
          <w:rFonts w:eastAsia="Times New Roman"/>
          <w:kern w:val="2"/>
          <w:szCs w:val="21"/>
          <w:lang w:val="en-US" w:eastAsia="zh-CN" w:bidi="ar"/>
        </w:rPr>
        <w:t xml:space="preserve"> neither the carrier bandwidth nor the</w:t>
      </w:r>
      <w:r w:rsidR="00E7528B">
        <w:rPr>
          <w:rFonts w:eastAsia="Times New Roman"/>
          <w:kern w:val="2"/>
          <w:szCs w:val="21"/>
          <w:lang w:val="en-US" w:eastAsia="zh-CN" w:bidi="ar"/>
        </w:rPr>
        <w:t xml:space="preserve"> </w:t>
      </w:r>
      <w:proofErr w:type="spellStart"/>
      <w:r w:rsidR="00E7528B">
        <w:rPr>
          <w:rFonts w:eastAsia="Times New Roman"/>
          <w:kern w:val="2"/>
          <w:szCs w:val="21"/>
          <w:lang w:val="en-US" w:eastAsia="zh-CN" w:bidi="ar"/>
        </w:rPr>
        <w:t>the</w:t>
      </w:r>
      <w:proofErr w:type="spellEnd"/>
      <w:r w:rsidR="00E7528B">
        <w:rPr>
          <w:rFonts w:eastAsia="Times New Roman"/>
          <w:kern w:val="2"/>
          <w:szCs w:val="21"/>
          <w:lang w:val="en-US" w:eastAsia="zh-CN" w:bidi="ar"/>
        </w:rPr>
        <w:t xml:space="preserve"> corresponding </w:t>
      </w:r>
      <w:r w:rsidR="00C413DF">
        <w:rPr>
          <w:rFonts w:eastAsia="Times New Roman"/>
          <w:kern w:val="2"/>
          <w:szCs w:val="21"/>
          <w:lang w:val="en-US" w:eastAsia="zh-CN" w:bidi="ar"/>
        </w:rPr>
        <w:t xml:space="preserve">SBFD </w:t>
      </w:r>
      <w:r w:rsidR="00E7528B">
        <w:rPr>
          <w:rFonts w:eastAsia="Times New Roman"/>
          <w:kern w:val="2"/>
          <w:szCs w:val="21"/>
          <w:lang w:val="en-US" w:eastAsia="zh-CN" w:bidi="ar"/>
        </w:rPr>
        <w:t xml:space="preserve">UL/DL </w:t>
      </w:r>
      <w:r w:rsidR="00C413DF">
        <w:rPr>
          <w:rFonts w:eastAsia="Times New Roman"/>
          <w:kern w:val="2"/>
          <w:szCs w:val="21"/>
          <w:lang w:val="en-US" w:eastAsia="zh-CN" w:bidi="ar"/>
        </w:rPr>
        <w:t>frequency</w:t>
      </w:r>
      <w:r w:rsidR="00E7528B">
        <w:rPr>
          <w:rFonts w:eastAsia="Times New Roman"/>
          <w:kern w:val="2"/>
          <w:szCs w:val="21"/>
          <w:lang w:val="en-US" w:eastAsia="zh-CN" w:bidi="ar"/>
        </w:rPr>
        <w:t xml:space="preserve"> split have not been agreed yet. </w:t>
      </w:r>
      <w:r w:rsidR="008C09EE">
        <w:rPr>
          <w:rFonts w:eastAsia="Times New Roman"/>
          <w:kern w:val="2"/>
          <w:szCs w:val="21"/>
          <w:lang w:val="en-US" w:eastAsia="zh-CN" w:bidi="ar"/>
        </w:rPr>
        <w:t xml:space="preserve">For the carrier </w:t>
      </w:r>
      <w:proofErr w:type="spellStart"/>
      <w:r w:rsidR="008C09EE">
        <w:rPr>
          <w:rFonts w:eastAsia="Times New Roman"/>
          <w:kern w:val="2"/>
          <w:szCs w:val="21"/>
          <w:lang w:val="en-US" w:eastAsia="zh-CN" w:bidi="ar"/>
        </w:rPr>
        <w:t>bandwith</w:t>
      </w:r>
      <w:proofErr w:type="spellEnd"/>
      <w:r w:rsidR="008C09EE">
        <w:rPr>
          <w:rFonts w:eastAsia="Times New Roman"/>
          <w:kern w:val="2"/>
          <w:szCs w:val="21"/>
          <w:lang w:val="en-US" w:eastAsia="zh-CN" w:bidi="ar"/>
        </w:rPr>
        <w:t>, we think we can reuse the assumptions adopted in the Rel-16 CLI study in TR 38.</w:t>
      </w:r>
      <w:r w:rsidR="00602893">
        <w:rPr>
          <w:rFonts w:eastAsia="Times New Roman"/>
          <w:kern w:val="2"/>
          <w:szCs w:val="21"/>
          <w:lang w:val="en-US" w:eastAsia="zh-CN" w:bidi="ar"/>
        </w:rPr>
        <w:t xml:space="preserve">828 which are 100 MHz for FR1 and 200 MHz for FR2. </w:t>
      </w:r>
      <w:r w:rsidR="00C413DF">
        <w:rPr>
          <w:rFonts w:eastAsia="Times New Roman"/>
          <w:kern w:val="2"/>
          <w:szCs w:val="21"/>
          <w:lang w:val="en-US" w:eastAsia="zh-CN" w:bidi="ar"/>
        </w:rPr>
        <w:t>Furthermore, an</w:t>
      </w:r>
      <w:r w:rsidR="00CF7C06">
        <w:rPr>
          <w:rFonts w:eastAsia="Times New Roman"/>
          <w:kern w:val="2"/>
          <w:szCs w:val="21"/>
          <w:lang w:val="en-US" w:eastAsia="zh-CN" w:bidi="ar"/>
        </w:rPr>
        <w:t xml:space="preserve"> UL subband occupying approximately 20% of the total carrier bandwidth</w:t>
      </w:r>
      <w:r w:rsidR="00C413DF">
        <w:rPr>
          <w:rFonts w:eastAsia="Times New Roman"/>
          <w:kern w:val="2"/>
          <w:szCs w:val="21"/>
          <w:lang w:val="en-US" w:eastAsia="zh-CN" w:bidi="ar"/>
        </w:rPr>
        <w:t xml:space="preserve"> can also be assumed</w:t>
      </w:r>
      <w:r w:rsidR="005F44C8">
        <w:rPr>
          <w:rFonts w:eastAsia="Times New Roman"/>
          <w:kern w:val="2"/>
          <w:szCs w:val="21"/>
          <w:lang w:val="en-US" w:eastAsia="zh-CN" w:bidi="ar"/>
        </w:rPr>
        <w:t xml:space="preserve"> which is aligned with previous discussions that took place in both RAN1 and RAN4 WGs</w:t>
      </w:r>
      <w:r w:rsidR="00CF7C06">
        <w:rPr>
          <w:rFonts w:eastAsia="Times New Roman"/>
          <w:kern w:val="2"/>
          <w:szCs w:val="21"/>
          <w:lang w:val="en-US" w:eastAsia="zh-CN" w:bidi="ar"/>
        </w:rPr>
        <w:t xml:space="preserve">. </w:t>
      </w:r>
      <w:r w:rsidR="00086451">
        <w:rPr>
          <w:rFonts w:eastAsia="Times New Roman"/>
          <w:kern w:val="2"/>
          <w:szCs w:val="21"/>
          <w:lang w:val="en-US" w:eastAsia="zh-CN" w:bidi="ar"/>
        </w:rPr>
        <w:t xml:space="preserve">Finally, regarding the </w:t>
      </w:r>
      <w:proofErr w:type="spellStart"/>
      <w:r w:rsidR="00086451">
        <w:rPr>
          <w:rFonts w:eastAsia="Times New Roman"/>
          <w:kern w:val="2"/>
          <w:szCs w:val="21"/>
          <w:lang w:val="en-US" w:eastAsia="zh-CN" w:bidi="ar"/>
        </w:rPr>
        <w:t>guardband</w:t>
      </w:r>
      <w:proofErr w:type="spellEnd"/>
      <w:r w:rsidR="00086451">
        <w:rPr>
          <w:rFonts w:eastAsia="Times New Roman"/>
          <w:kern w:val="2"/>
          <w:szCs w:val="21"/>
          <w:lang w:val="en-US" w:eastAsia="zh-CN" w:bidi="ar"/>
        </w:rPr>
        <w:t xml:space="preserve"> between </w:t>
      </w:r>
      <w:r w:rsidR="00B82CA8">
        <w:rPr>
          <w:rFonts w:eastAsia="Times New Roman"/>
          <w:kern w:val="2"/>
          <w:szCs w:val="21"/>
          <w:lang w:val="en-US" w:eastAsia="zh-CN" w:bidi="ar"/>
        </w:rPr>
        <w:t xml:space="preserve">UL and DL </w:t>
      </w:r>
      <w:proofErr w:type="spellStart"/>
      <w:r w:rsidR="00B82CA8">
        <w:rPr>
          <w:rFonts w:eastAsia="Times New Roman"/>
          <w:kern w:val="2"/>
          <w:szCs w:val="21"/>
          <w:lang w:val="en-US" w:eastAsia="zh-CN" w:bidi="ar"/>
        </w:rPr>
        <w:t>subbands</w:t>
      </w:r>
      <w:proofErr w:type="spellEnd"/>
      <w:r w:rsidR="00B82CA8">
        <w:rPr>
          <w:rFonts w:eastAsia="Times New Roman"/>
          <w:kern w:val="2"/>
          <w:szCs w:val="21"/>
          <w:lang w:val="en-US" w:eastAsia="zh-CN" w:bidi="ar"/>
        </w:rPr>
        <w:t xml:space="preserve"> we think a reasonable assumption is to adopt </w:t>
      </w:r>
      <w:r w:rsidR="00560720">
        <w:rPr>
          <w:rFonts w:eastAsia="Times New Roman"/>
          <w:kern w:val="2"/>
          <w:szCs w:val="21"/>
          <w:lang w:val="en-US" w:eastAsia="zh-CN" w:bidi="ar"/>
        </w:rPr>
        <w:t xml:space="preserve">similar requirement as used for the </w:t>
      </w:r>
      <w:proofErr w:type="spellStart"/>
      <w:r w:rsidR="00560720">
        <w:rPr>
          <w:rFonts w:eastAsia="Times New Roman"/>
          <w:kern w:val="2"/>
          <w:szCs w:val="21"/>
          <w:lang w:val="en-US" w:eastAsia="zh-CN" w:bidi="ar"/>
        </w:rPr>
        <w:t>guardband</w:t>
      </w:r>
      <w:proofErr w:type="spellEnd"/>
      <w:r w:rsidR="00560720">
        <w:rPr>
          <w:rFonts w:eastAsia="Times New Roman"/>
          <w:kern w:val="2"/>
          <w:szCs w:val="21"/>
          <w:lang w:val="en-US" w:eastAsia="zh-CN" w:bidi="ar"/>
        </w:rPr>
        <w:t xml:space="preserve"> between adjacent channels </w:t>
      </w:r>
      <w:r w:rsidR="00DB3C9E">
        <w:rPr>
          <w:rFonts w:eastAsia="Times New Roman"/>
          <w:kern w:val="2"/>
          <w:szCs w:val="21"/>
          <w:lang w:val="en-US" w:eastAsia="zh-CN" w:bidi="ar"/>
        </w:rPr>
        <w:t xml:space="preserve">as defined in TS 38.101-1; that is, </w:t>
      </w:r>
      <w:r w:rsidR="00133AAC">
        <w:rPr>
          <w:rFonts w:eastAsia="Times New Roman"/>
          <w:kern w:val="2"/>
          <w:szCs w:val="21"/>
          <w:lang w:val="en-US" w:eastAsia="zh-CN" w:bidi="ar"/>
        </w:rPr>
        <w:t xml:space="preserve">a minimum of </w:t>
      </w:r>
      <w:r w:rsidR="00DB3C9E">
        <w:rPr>
          <w:rFonts w:eastAsia="Times New Roman"/>
          <w:kern w:val="2"/>
          <w:szCs w:val="21"/>
          <w:lang w:val="en-US" w:eastAsia="zh-CN" w:bidi="ar"/>
        </w:rPr>
        <w:t xml:space="preserve">845 kHz on each side for a 100 MHz carrier bandwidth and 30 kHz SCS, </w:t>
      </w:r>
      <w:r w:rsidR="00133AAC">
        <w:rPr>
          <w:rFonts w:eastAsia="Times New Roman"/>
          <w:kern w:val="2"/>
          <w:szCs w:val="21"/>
          <w:lang w:val="en-US" w:eastAsia="zh-CN" w:bidi="ar"/>
        </w:rPr>
        <w:t xml:space="preserve">which results in a minimum separation of </w:t>
      </w:r>
      <w:r w:rsidR="00DB3C9E">
        <w:rPr>
          <w:rFonts w:eastAsia="Times New Roman"/>
          <w:kern w:val="2"/>
          <w:szCs w:val="21"/>
          <w:lang w:val="en-US" w:eastAsia="zh-CN" w:bidi="ar"/>
        </w:rPr>
        <w:t xml:space="preserve">1690 kHz </w:t>
      </w:r>
      <w:r w:rsidR="00133AAC">
        <w:rPr>
          <w:rFonts w:eastAsia="Times New Roman"/>
          <w:kern w:val="2"/>
          <w:szCs w:val="21"/>
          <w:lang w:val="en-US" w:eastAsia="zh-CN" w:bidi="ar"/>
        </w:rPr>
        <w:t xml:space="preserve">between two channels. In number of resource blocks, this can be approximated to 5 resource blocks. </w:t>
      </w:r>
      <w:r w:rsidR="005F44C8">
        <w:rPr>
          <w:rFonts w:eastAsia="Times New Roman"/>
          <w:kern w:val="2"/>
          <w:szCs w:val="21"/>
          <w:lang w:val="en-US" w:eastAsia="zh-CN" w:bidi="ar"/>
        </w:rPr>
        <w:t>In summary:</w:t>
      </w:r>
      <w:r w:rsidR="00CF7C06">
        <w:rPr>
          <w:rFonts w:eastAsia="Times New Roman"/>
          <w:kern w:val="2"/>
          <w:szCs w:val="21"/>
          <w:lang w:val="en-US" w:eastAsia="zh-CN" w:bidi="ar"/>
        </w:rPr>
        <w:t xml:space="preserve"> </w:t>
      </w:r>
    </w:p>
    <w:p w14:paraId="0350383E" w14:textId="36A9E963" w:rsidR="007677F5" w:rsidRDefault="00CF7C06" w:rsidP="007C1C29">
      <w:pPr>
        <w:spacing w:after="0"/>
        <w:jc w:val="both"/>
        <w:rPr>
          <w:rFonts w:ascii="Times New Roman" w:eastAsia="SimSun" w:hAnsi="Times New Roman" w:cs="Times New Roman"/>
          <w:b/>
          <w:bCs/>
          <w:lang w:eastAsia="zh-CN"/>
        </w:rPr>
      </w:pPr>
      <w:r w:rsidRPr="00684D2D">
        <w:rPr>
          <w:rFonts w:ascii="Times New Roman" w:eastAsia="SimSun" w:hAnsi="Times New Roman" w:cs="Times New Roman"/>
          <w:b/>
          <w:bCs/>
          <w:lang w:eastAsia="zh-CN"/>
        </w:rPr>
        <w:t xml:space="preserve">Proposal </w:t>
      </w:r>
      <w:r w:rsidR="001302BA" w:rsidRPr="00684D2D">
        <w:rPr>
          <w:rFonts w:ascii="Times New Roman" w:eastAsia="SimSun" w:hAnsi="Times New Roman" w:cs="Times New Roman"/>
          <w:b/>
          <w:bCs/>
          <w:lang w:eastAsia="zh-CN"/>
        </w:rPr>
        <w:t>2</w:t>
      </w:r>
      <w:r w:rsidRPr="00684D2D">
        <w:rPr>
          <w:rFonts w:ascii="Times New Roman" w:eastAsia="SimSun" w:hAnsi="Times New Roman" w:cs="Times New Roman"/>
          <w:b/>
          <w:bCs/>
          <w:lang w:eastAsia="zh-CN"/>
        </w:rPr>
        <w:t xml:space="preserve">: </w:t>
      </w:r>
      <w:r w:rsidR="005F44C8" w:rsidRPr="00684D2D">
        <w:rPr>
          <w:rFonts w:ascii="Times New Roman" w:eastAsia="SimSun" w:hAnsi="Times New Roman" w:cs="Times New Roman"/>
          <w:b/>
          <w:bCs/>
          <w:lang w:eastAsia="zh-CN"/>
        </w:rPr>
        <w:t>For the</w:t>
      </w:r>
      <w:r w:rsidR="0021295C" w:rsidRPr="00684D2D">
        <w:rPr>
          <w:rFonts w:ascii="Times New Roman" w:eastAsia="SimSun" w:hAnsi="Times New Roman" w:cs="Times New Roman"/>
          <w:b/>
          <w:bCs/>
          <w:lang w:eastAsia="zh-CN"/>
        </w:rPr>
        <w:t xml:space="preserve"> SBFD coexistence evaluation, assume </w:t>
      </w:r>
      <w:r w:rsidR="0082135B" w:rsidRPr="00684D2D">
        <w:rPr>
          <w:rFonts w:ascii="Times New Roman" w:eastAsia="SimSun" w:hAnsi="Times New Roman" w:cs="Times New Roman"/>
          <w:b/>
          <w:bCs/>
          <w:lang w:eastAsia="zh-CN"/>
        </w:rPr>
        <w:t>100 MHz carrier bandwidth for FR1 and 200 MHz carrier bandwidth for FR2.</w:t>
      </w:r>
      <w:r w:rsidR="0082135B">
        <w:rPr>
          <w:rFonts w:ascii="Times New Roman" w:eastAsia="SimSun" w:hAnsi="Times New Roman" w:cs="Times New Roman"/>
          <w:b/>
          <w:bCs/>
          <w:lang w:eastAsia="zh-CN"/>
        </w:rPr>
        <w:t xml:space="preserve"> </w:t>
      </w:r>
    </w:p>
    <w:p w14:paraId="519369DB" w14:textId="77777777" w:rsidR="007677F5" w:rsidRDefault="007677F5" w:rsidP="007677F5">
      <w:pPr>
        <w:spacing w:after="0"/>
        <w:jc w:val="both"/>
        <w:rPr>
          <w:rFonts w:ascii="Times New Roman" w:eastAsia="SimSun" w:hAnsi="Times New Roman" w:cs="Times New Roman"/>
          <w:b/>
          <w:bCs/>
          <w:lang w:eastAsia="zh-CN"/>
        </w:rPr>
      </w:pPr>
    </w:p>
    <w:p w14:paraId="29DB699A" w14:textId="2F6B3F13" w:rsidR="00133AAC" w:rsidRDefault="007677F5" w:rsidP="007677F5">
      <w:pPr>
        <w:spacing w:after="0"/>
        <w:jc w:val="both"/>
        <w:rPr>
          <w:rFonts w:ascii="Times New Roman" w:eastAsia="SimSun" w:hAnsi="Times New Roman" w:cs="Times New Roman"/>
          <w:b/>
          <w:bCs/>
          <w:lang w:eastAsia="zh-CN"/>
        </w:rPr>
      </w:pPr>
      <w:r>
        <w:rPr>
          <w:rFonts w:ascii="Times New Roman" w:eastAsia="SimSun" w:hAnsi="Times New Roman" w:cs="Times New Roman"/>
          <w:b/>
          <w:bCs/>
          <w:lang w:eastAsia="zh-CN"/>
        </w:rPr>
        <w:t xml:space="preserve">Proposal </w:t>
      </w:r>
      <w:r w:rsidR="00BD2710">
        <w:rPr>
          <w:rFonts w:ascii="Times New Roman" w:eastAsia="SimSun" w:hAnsi="Times New Roman" w:cs="Times New Roman"/>
          <w:b/>
          <w:bCs/>
          <w:lang w:eastAsia="zh-CN"/>
        </w:rPr>
        <w:t>3</w:t>
      </w:r>
      <w:r>
        <w:rPr>
          <w:rFonts w:ascii="Times New Roman" w:eastAsia="SimSun" w:hAnsi="Times New Roman" w:cs="Times New Roman"/>
          <w:b/>
          <w:bCs/>
          <w:lang w:eastAsia="zh-CN"/>
        </w:rPr>
        <w:t xml:space="preserve">: </w:t>
      </w:r>
      <w:r w:rsidR="0082135B">
        <w:rPr>
          <w:rFonts w:ascii="Times New Roman" w:eastAsia="SimSun" w:hAnsi="Times New Roman" w:cs="Times New Roman"/>
          <w:b/>
          <w:bCs/>
          <w:lang w:eastAsia="zh-CN"/>
        </w:rPr>
        <w:t xml:space="preserve">For the UL/DL SBFD frequency split, </w:t>
      </w:r>
      <w:r w:rsidR="00CF50CC">
        <w:rPr>
          <w:rFonts w:ascii="Times New Roman" w:eastAsia="SimSun" w:hAnsi="Times New Roman" w:cs="Times New Roman"/>
          <w:b/>
          <w:bCs/>
          <w:lang w:eastAsia="zh-CN"/>
        </w:rPr>
        <w:t xml:space="preserve">assume </w:t>
      </w:r>
      <w:r w:rsidR="00133AAC">
        <w:rPr>
          <w:rFonts w:ascii="Times New Roman" w:eastAsia="SimSun" w:hAnsi="Times New Roman" w:cs="Times New Roman"/>
          <w:b/>
          <w:bCs/>
          <w:lang w:eastAsia="zh-CN"/>
        </w:rPr>
        <w:t>a UL subband occupying approximately 20% of the channel bandwidth</w:t>
      </w:r>
      <w:r w:rsidR="00977A1C">
        <w:rPr>
          <w:rFonts w:ascii="Times New Roman" w:eastAsia="SimSun" w:hAnsi="Times New Roman" w:cs="Times New Roman"/>
          <w:b/>
          <w:bCs/>
          <w:lang w:eastAsia="zh-CN"/>
        </w:rPr>
        <w:t>, w</w:t>
      </w:r>
      <w:r>
        <w:rPr>
          <w:rFonts w:ascii="Times New Roman" w:eastAsia="SimSun" w:hAnsi="Times New Roman" w:cs="Times New Roman"/>
          <w:b/>
          <w:bCs/>
          <w:lang w:eastAsia="zh-CN"/>
        </w:rPr>
        <w:t>hile</w:t>
      </w:r>
      <w:r w:rsidR="00977A1C">
        <w:rPr>
          <w:rFonts w:ascii="Times New Roman" w:eastAsia="SimSun" w:hAnsi="Times New Roman" w:cs="Times New Roman"/>
          <w:b/>
          <w:bCs/>
          <w:lang w:eastAsia="zh-CN"/>
        </w:rPr>
        <w:t xml:space="preserve"> size of</w:t>
      </w:r>
      <w:r>
        <w:rPr>
          <w:rFonts w:ascii="Times New Roman" w:eastAsia="SimSun" w:hAnsi="Times New Roman" w:cs="Times New Roman"/>
          <w:b/>
          <w:bCs/>
          <w:lang w:eastAsia="zh-CN"/>
        </w:rPr>
        <w:t xml:space="preserve"> the </w:t>
      </w:r>
      <w:proofErr w:type="spellStart"/>
      <w:r w:rsidR="00977A1C">
        <w:rPr>
          <w:rFonts w:ascii="Times New Roman" w:eastAsia="SimSun" w:hAnsi="Times New Roman" w:cs="Times New Roman"/>
          <w:b/>
          <w:bCs/>
          <w:lang w:eastAsia="zh-CN"/>
        </w:rPr>
        <w:t>guardband</w:t>
      </w:r>
      <w:proofErr w:type="spellEnd"/>
      <w:r w:rsidR="00977A1C">
        <w:rPr>
          <w:rFonts w:ascii="Times New Roman" w:eastAsia="SimSun" w:hAnsi="Times New Roman" w:cs="Times New Roman"/>
          <w:b/>
          <w:bCs/>
          <w:lang w:eastAsia="zh-CN"/>
        </w:rPr>
        <w:t xml:space="preserve"> between UL and DL </w:t>
      </w:r>
      <w:proofErr w:type="spellStart"/>
      <w:r w:rsidR="00977A1C">
        <w:rPr>
          <w:rFonts w:ascii="Times New Roman" w:eastAsia="SimSun" w:hAnsi="Times New Roman" w:cs="Times New Roman"/>
          <w:b/>
          <w:bCs/>
          <w:lang w:eastAsia="zh-CN"/>
        </w:rPr>
        <w:t>subbands</w:t>
      </w:r>
      <w:proofErr w:type="spellEnd"/>
      <w:r w:rsidR="00977A1C">
        <w:rPr>
          <w:rFonts w:ascii="Times New Roman" w:eastAsia="SimSun" w:hAnsi="Times New Roman" w:cs="Times New Roman"/>
          <w:b/>
          <w:bCs/>
          <w:lang w:eastAsia="zh-CN"/>
        </w:rPr>
        <w:t xml:space="preserve"> is derived based on the requirements for </w:t>
      </w:r>
      <w:proofErr w:type="spellStart"/>
      <w:r w:rsidR="00977A1C">
        <w:rPr>
          <w:rFonts w:ascii="Times New Roman" w:eastAsia="SimSun" w:hAnsi="Times New Roman" w:cs="Times New Roman"/>
          <w:b/>
          <w:bCs/>
          <w:lang w:eastAsia="zh-CN"/>
        </w:rPr>
        <w:t>guardband</w:t>
      </w:r>
      <w:proofErr w:type="spellEnd"/>
      <w:r w:rsidR="00977A1C">
        <w:rPr>
          <w:rFonts w:ascii="Times New Roman" w:eastAsia="SimSun" w:hAnsi="Times New Roman" w:cs="Times New Roman"/>
          <w:b/>
          <w:bCs/>
          <w:lang w:eastAsia="zh-CN"/>
        </w:rPr>
        <w:t xml:space="preserve"> between adjacent channels as defined in TS 38.101-1.</w:t>
      </w:r>
      <w:r w:rsidR="000A51FF">
        <w:rPr>
          <w:rFonts w:ascii="Times New Roman" w:eastAsia="SimSun" w:hAnsi="Times New Roman" w:cs="Times New Roman"/>
          <w:b/>
          <w:bCs/>
          <w:lang w:eastAsia="zh-CN"/>
        </w:rPr>
        <w:t xml:space="preserve"> The following </w:t>
      </w:r>
      <w:r w:rsidR="00133AAC">
        <w:rPr>
          <w:rFonts w:ascii="Times New Roman" w:eastAsia="SimSun" w:hAnsi="Times New Roman" w:cs="Times New Roman"/>
          <w:b/>
          <w:bCs/>
          <w:lang w:eastAsia="zh-CN"/>
        </w:rPr>
        <w:t>RB split</w:t>
      </w:r>
      <w:r w:rsidR="000A51FF">
        <w:rPr>
          <w:rFonts w:ascii="Times New Roman" w:eastAsia="SimSun" w:hAnsi="Times New Roman" w:cs="Times New Roman"/>
          <w:b/>
          <w:bCs/>
          <w:lang w:eastAsia="zh-CN"/>
        </w:rPr>
        <w:t xml:space="preserve"> is suggested</w:t>
      </w:r>
      <w:r w:rsidR="00133AAC">
        <w:rPr>
          <w:rFonts w:ascii="Times New Roman" w:eastAsia="SimSun" w:hAnsi="Times New Roman" w:cs="Times New Roman"/>
          <w:b/>
          <w:bCs/>
          <w:lang w:eastAsia="zh-CN"/>
        </w:rPr>
        <w:t xml:space="preserve">: </w:t>
      </w:r>
    </w:p>
    <w:p w14:paraId="08EDD8AA" w14:textId="549F73DE" w:rsidR="00973351" w:rsidRPr="00684D2D" w:rsidRDefault="000A51FF" w:rsidP="007C1C29">
      <w:pPr>
        <w:pStyle w:val="ListParagraph"/>
        <w:numPr>
          <w:ilvl w:val="0"/>
          <w:numId w:val="62"/>
        </w:numPr>
        <w:jc w:val="both"/>
        <w:rPr>
          <w:rFonts w:ascii="Times New Roman" w:eastAsia="SimSun" w:hAnsi="Times New Roman" w:cs="Times New Roman"/>
          <w:b/>
          <w:bCs/>
          <w:lang w:eastAsia="zh-CN"/>
        </w:rPr>
      </w:pPr>
      <w:proofErr w:type="gramStart"/>
      <w:r>
        <w:rPr>
          <w:rFonts w:ascii="Times New Roman" w:eastAsia="SimSun" w:hAnsi="Times New Roman" w:cs="Times New Roman"/>
          <w:b/>
          <w:bCs/>
          <w:lang w:eastAsia="zh-CN"/>
        </w:rPr>
        <w:t>104</w:t>
      </w:r>
      <w:r w:rsidR="00C23AAC">
        <w:rPr>
          <w:rFonts w:ascii="Times New Roman" w:eastAsia="SimSun" w:hAnsi="Times New Roman" w:cs="Times New Roman"/>
          <w:b/>
          <w:bCs/>
          <w:lang w:eastAsia="zh-CN"/>
        </w:rPr>
        <w:t>:</w:t>
      </w:r>
      <w:r>
        <w:rPr>
          <w:rFonts w:ascii="Times New Roman" w:eastAsia="SimSun" w:hAnsi="Times New Roman" w:cs="Times New Roman"/>
          <w:b/>
          <w:bCs/>
          <w:lang w:eastAsia="zh-CN"/>
        </w:rPr>
        <w:t>5</w:t>
      </w:r>
      <w:r w:rsidR="006E1212">
        <w:rPr>
          <w:rFonts w:ascii="Times New Roman" w:eastAsia="SimSun" w:hAnsi="Times New Roman" w:cs="Times New Roman"/>
          <w:b/>
          <w:bCs/>
          <w:lang w:eastAsia="zh-CN"/>
        </w:rPr>
        <w:t>:55:</w:t>
      </w:r>
      <w:r>
        <w:rPr>
          <w:rFonts w:ascii="Times New Roman" w:eastAsia="SimSun" w:hAnsi="Times New Roman" w:cs="Times New Roman"/>
          <w:b/>
          <w:bCs/>
          <w:lang w:eastAsia="zh-CN"/>
        </w:rPr>
        <w:t>5</w:t>
      </w:r>
      <w:r w:rsidR="006E1212">
        <w:rPr>
          <w:rFonts w:ascii="Times New Roman" w:eastAsia="SimSun" w:hAnsi="Times New Roman" w:cs="Times New Roman"/>
          <w:b/>
          <w:bCs/>
          <w:lang w:eastAsia="zh-CN"/>
        </w:rPr>
        <w:t>:</w:t>
      </w:r>
      <w:r>
        <w:rPr>
          <w:rFonts w:ascii="Times New Roman" w:eastAsia="SimSun" w:hAnsi="Times New Roman" w:cs="Times New Roman"/>
          <w:b/>
          <w:bCs/>
          <w:lang w:eastAsia="zh-CN"/>
        </w:rPr>
        <w:t>104</w:t>
      </w:r>
      <w:proofErr w:type="gramEnd"/>
      <w:r w:rsidR="006E1212">
        <w:rPr>
          <w:rFonts w:ascii="Times New Roman" w:eastAsia="SimSun" w:hAnsi="Times New Roman" w:cs="Times New Roman"/>
          <w:b/>
          <w:bCs/>
          <w:lang w:eastAsia="zh-CN"/>
        </w:rPr>
        <w:t xml:space="preserve"> </w:t>
      </w:r>
      <w:r w:rsidR="00973351">
        <w:rPr>
          <w:rFonts w:ascii="Times New Roman" w:eastAsia="SimSun" w:hAnsi="Times New Roman" w:cs="Times New Roman"/>
          <w:b/>
          <w:bCs/>
          <w:lang w:eastAsia="zh-CN"/>
        </w:rPr>
        <w:t xml:space="preserve">(D:G:U:G:D) or </w:t>
      </w:r>
      <w:r w:rsidR="004A309D">
        <w:rPr>
          <w:rFonts w:ascii="Times New Roman" w:eastAsia="SimSun" w:hAnsi="Times New Roman" w:cs="Times New Roman"/>
          <w:b/>
          <w:bCs/>
          <w:lang w:eastAsia="zh-CN"/>
        </w:rPr>
        <w:t>213</w:t>
      </w:r>
      <w:r w:rsidR="00973351">
        <w:rPr>
          <w:rFonts w:ascii="Times New Roman" w:eastAsia="SimSun" w:hAnsi="Times New Roman" w:cs="Times New Roman"/>
          <w:b/>
          <w:bCs/>
          <w:lang w:eastAsia="zh-CN"/>
        </w:rPr>
        <w:t xml:space="preserve">:5:55 (D:G:U)  </w:t>
      </w:r>
      <w:r w:rsidR="00C8280E">
        <w:rPr>
          <w:rFonts w:ascii="Times New Roman" w:eastAsia="SimSun" w:hAnsi="Times New Roman" w:cs="Times New Roman"/>
          <w:b/>
          <w:bCs/>
          <w:lang w:eastAsia="zh-CN"/>
        </w:rPr>
        <w:t>for a FR1 100 MHz carrier with 30 kHz SCS (273 RBs in total)</w:t>
      </w:r>
    </w:p>
    <w:p w14:paraId="6D92B49E" w14:textId="6CD94B9F" w:rsidR="00973351" w:rsidRPr="00684D2D" w:rsidRDefault="00362F1B" w:rsidP="00684D2D">
      <w:pPr>
        <w:pStyle w:val="ListParagraph"/>
        <w:numPr>
          <w:ilvl w:val="0"/>
          <w:numId w:val="62"/>
        </w:numPr>
        <w:jc w:val="both"/>
        <w:rPr>
          <w:rFonts w:ascii="Times New Roman" w:eastAsia="SimSun" w:hAnsi="Times New Roman" w:cs="Times New Roman"/>
          <w:b/>
          <w:bCs/>
          <w:lang w:eastAsia="zh-CN"/>
        </w:rPr>
      </w:pPr>
      <w:proofErr w:type="gramStart"/>
      <w:r>
        <w:rPr>
          <w:rFonts w:ascii="Times New Roman" w:eastAsia="SimSun" w:hAnsi="Times New Roman" w:cs="Times New Roman"/>
          <w:b/>
          <w:bCs/>
          <w:lang w:eastAsia="zh-CN"/>
        </w:rPr>
        <w:t>49:4:26:4:49</w:t>
      </w:r>
      <w:proofErr w:type="gramEnd"/>
      <w:r>
        <w:rPr>
          <w:rFonts w:ascii="Times New Roman" w:eastAsia="SimSun" w:hAnsi="Times New Roman" w:cs="Times New Roman"/>
          <w:b/>
          <w:bCs/>
          <w:lang w:eastAsia="zh-CN"/>
        </w:rPr>
        <w:t xml:space="preserve"> </w:t>
      </w:r>
      <w:r w:rsidR="00973351">
        <w:rPr>
          <w:rFonts w:ascii="Times New Roman" w:eastAsia="SimSun" w:hAnsi="Times New Roman" w:cs="Times New Roman"/>
          <w:b/>
          <w:bCs/>
          <w:lang w:eastAsia="zh-CN"/>
        </w:rPr>
        <w:t xml:space="preserve">(D:G:U:G:D) or </w:t>
      </w:r>
      <w:r w:rsidR="004A309D">
        <w:rPr>
          <w:rFonts w:ascii="Times New Roman" w:eastAsia="SimSun" w:hAnsi="Times New Roman" w:cs="Times New Roman"/>
          <w:b/>
          <w:bCs/>
          <w:lang w:eastAsia="zh-CN"/>
        </w:rPr>
        <w:t>103</w:t>
      </w:r>
      <w:r w:rsidR="00973351">
        <w:rPr>
          <w:rFonts w:ascii="Times New Roman" w:eastAsia="SimSun" w:hAnsi="Times New Roman" w:cs="Times New Roman"/>
          <w:b/>
          <w:bCs/>
          <w:lang w:eastAsia="zh-CN"/>
        </w:rPr>
        <w:t xml:space="preserve">:4:26 (D:G:U) </w:t>
      </w:r>
      <w:r>
        <w:rPr>
          <w:rFonts w:ascii="Times New Roman" w:eastAsia="SimSun" w:hAnsi="Times New Roman" w:cs="Times New Roman"/>
          <w:b/>
          <w:bCs/>
          <w:lang w:eastAsia="zh-CN"/>
        </w:rPr>
        <w:t>for a FR2 200 MHz carrier with 120 kHz SCS (</w:t>
      </w:r>
      <w:r w:rsidR="00973351">
        <w:rPr>
          <w:rFonts w:ascii="Times New Roman" w:eastAsia="SimSun" w:hAnsi="Times New Roman" w:cs="Times New Roman"/>
          <w:b/>
          <w:bCs/>
          <w:lang w:eastAsia="zh-CN"/>
        </w:rPr>
        <w:t>132 RBs in total</w:t>
      </w:r>
      <w:r>
        <w:rPr>
          <w:rFonts w:ascii="Times New Roman" w:eastAsia="SimSun" w:hAnsi="Times New Roman" w:cs="Times New Roman"/>
          <w:b/>
          <w:bCs/>
          <w:lang w:eastAsia="zh-CN"/>
        </w:rPr>
        <w:t>)</w:t>
      </w:r>
    </w:p>
    <w:p w14:paraId="29D3A1AB" w14:textId="318F7478" w:rsidR="00A13BAC" w:rsidRDefault="00A13BAC" w:rsidP="007C1C29">
      <w:pPr>
        <w:pStyle w:val="Heading2"/>
        <w:jc w:val="both"/>
        <w:rPr>
          <w:rFonts w:ascii="Arial" w:hAnsi="Arial" w:cs="Arial"/>
          <w:lang w:val="en-US"/>
        </w:rPr>
      </w:pPr>
      <w:r>
        <w:rPr>
          <w:rFonts w:ascii="Arial" w:hAnsi="Arial" w:cs="Arial"/>
          <w:lang w:val="en-US"/>
        </w:rPr>
        <w:t>2</w:t>
      </w:r>
      <w:r w:rsidRPr="00D65F71">
        <w:rPr>
          <w:rFonts w:ascii="Arial" w:hAnsi="Arial" w:cs="Arial"/>
          <w:lang w:val="en-US"/>
        </w:rPr>
        <w:t>.</w:t>
      </w:r>
      <w:r w:rsidR="00BD2710">
        <w:rPr>
          <w:rFonts w:ascii="Arial" w:hAnsi="Arial" w:cs="Arial"/>
          <w:lang w:val="en-US"/>
        </w:rPr>
        <w:t>3</w:t>
      </w:r>
      <w:r>
        <w:rPr>
          <w:rFonts w:ascii="Arial" w:hAnsi="Arial" w:cs="Arial"/>
          <w:lang w:val="en-US"/>
        </w:rPr>
        <w:t xml:space="preserve"> </w:t>
      </w:r>
      <w:r w:rsidR="00885E2D" w:rsidRPr="00885E2D">
        <w:rPr>
          <w:rFonts w:ascii="Arial" w:hAnsi="Arial" w:cs="Arial"/>
          <w:lang w:val="en-US"/>
        </w:rPr>
        <w:t>Grid shift considerations</w:t>
      </w:r>
    </w:p>
    <w:p w14:paraId="0723958A" w14:textId="77777777" w:rsidR="007D3FF1" w:rsidRDefault="0011642C" w:rsidP="007C1C29">
      <w:pPr>
        <w:jc w:val="both"/>
        <w:rPr>
          <w:lang w:val="en-US"/>
        </w:rPr>
      </w:pPr>
      <w:r>
        <w:rPr>
          <w:lang w:val="en-US"/>
        </w:rPr>
        <w:t xml:space="preserve">The following candidate options were </w:t>
      </w:r>
      <w:r w:rsidR="007D3FF1">
        <w:rPr>
          <w:lang w:val="en-US"/>
        </w:rPr>
        <w:t>agreed for further study in [3]:</w:t>
      </w:r>
    </w:p>
    <w:p w14:paraId="74C3CB36" w14:textId="77777777" w:rsidR="007D3FF1" w:rsidRDefault="007D3FF1" w:rsidP="007D3FF1">
      <w:pPr>
        <w:widowControl w:val="0"/>
        <w:numPr>
          <w:ilvl w:val="0"/>
          <w:numId w:val="22"/>
        </w:numPr>
        <w:overflowPunct/>
        <w:autoSpaceDE/>
        <w:autoSpaceDN/>
        <w:adjustRightInd/>
        <w:spacing w:after="0"/>
        <w:jc w:val="both"/>
        <w:textAlignment w:val="auto"/>
        <w:rPr>
          <w:rFonts w:eastAsia="Times New Roman"/>
          <w:kern w:val="2"/>
          <w:szCs w:val="21"/>
          <w:lang w:val="en-US" w:eastAsia="zh-CN" w:bidi="ar"/>
        </w:rPr>
      </w:pPr>
      <w:r>
        <w:rPr>
          <w:rFonts w:eastAsia="Times New Roman"/>
          <w:kern w:val="2"/>
          <w:szCs w:val="21"/>
          <w:lang w:val="en-US" w:eastAsia="zh-CN" w:bidi="ar"/>
        </w:rPr>
        <w:t xml:space="preserve">Option 1: 100% </w:t>
      </w:r>
    </w:p>
    <w:p w14:paraId="1657CD75" w14:textId="77777777" w:rsidR="007D3FF1" w:rsidRDefault="007D3FF1" w:rsidP="007D3FF1">
      <w:pPr>
        <w:widowControl w:val="0"/>
        <w:numPr>
          <w:ilvl w:val="0"/>
          <w:numId w:val="22"/>
        </w:numPr>
        <w:overflowPunct/>
        <w:autoSpaceDE/>
        <w:autoSpaceDN/>
        <w:adjustRightInd/>
        <w:spacing w:after="0"/>
        <w:jc w:val="both"/>
        <w:textAlignment w:val="auto"/>
        <w:rPr>
          <w:rFonts w:eastAsia="Times New Roman"/>
          <w:kern w:val="2"/>
          <w:szCs w:val="21"/>
          <w:lang w:val="en-US" w:eastAsia="zh-CN" w:bidi="ar"/>
        </w:rPr>
      </w:pPr>
      <w:r>
        <w:rPr>
          <w:rFonts w:eastAsia="Times New Roman"/>
          <w:kern w:val="2"/>
          <w:szCs w:val="21"/>
          <w:lang w:val="en-US" w:eastAsia="zh-CN" w:bidi="ar"/>
        </w:rPr>
        <w:t xml:space="preserve">Option 2: 0% </w:t>
      </w:r>
    </w:p>
    <w:p w14:paraId="4171B847" w14:textId="77777777" w:rsidR="007D3FF1" w:rsidRDefault="007D3FF1" w:rsidP="007D3FF1">
      <w:pPr>
        <w:widowControl w:val="0"/>
        <w:numPr>
          <w:ilvl w:val="0"/>
          <w:numId w:val="22"/>
        </w:numPr>
        <w:overflowPunct/>
        <w:autoSpaceDE/>
        <w:autoSpaceDN/>
        <w:adjustRightInd/>
        <w:spacing w:after="0"/>
        <w:jc w:val="both"/>
        <w:textAlignment w:val="auto"/>
        <w:rPr>
          <w:rFonts w:eastAsia="Times New Roman"/>
          <w:kern w:val="2"/>
          <w:szCs w:val="21"/>
          <w:lang w:val="en-US" w:eastAsia="zh-CN" w:bidi="ar"/>
        </w:rPr>
      </w:pPr>
      <w:r>
        <w:rPr>
          <w:rFonts w:eastAsia="Times New Roman"/>
          <w:kern w:val="2"/>
          <w:szCs w:val="21"/>
          <w:lang w:val="en-US" w:eastAsia="zh-CN" w:bidi="ar"/>
        </w:rPr>
        <w:t>Option 3: 10%</w:t>
      </w:r>
    </w:p>
    <w:p w14:paraId="42B74D2A" w14:textId="77777777" w:rsidR="007D3FF1" w:rsidRDefault="007D3FF1" w:rsidP="007D3FF1">
      <w:pPr>
        <w:widowControl w:val="0"/>
        <w:numPr>
          <w:ilvl w:val="0"/>
          <w:numId w:val="22"/>
        </w:numPr>
        <w:overflowPunct/>
        <w:autoSpaceDE/>
        <w:autoSpaceDN/>
        <w:adjustRightInd/>
        <w:spacing w:after="0"/>
        <w:jc w:val="both"/>
        <w:textAlignment w:val="auto"/>
        <w:rPr>
          <w:rFonts w:eastAsia="Times New Roman"/>
          <w:kern w:val="2"/>
          <w:szCs w:val="21"/>
          <w:lang w:val="en-US" w:eastAsia="zh-CN" w:bidi="ar"/>
        </w:rPr>
      </w:pPr>
      <w:r>
        <w:rPr>
          <w:rFonts w:eastAsia="Times New Roman"/>
          <w:kern w:val="2"/>
          <w:szCs w:val="21"/>
          <w:lang w:val="en-US" w:eastAsia="zh-CN" w:bidi="ar"/>
        </w:rPr>
        <w:t>Option 4: TBA</w:t>
      </w:r>
    </w:p>
    <w:p w14:paraId="32C014BD" w14:textId="624EE13C" w:rsidR="00885E2D" w:rsidRDefault="0011642C" w:rsidP="007C1C29">
      <w:pPr>
        <w:jc w:val="both"/>
        <w:rPr>
          <w:lang w:val="en-US"/>
        </w:rPr>
      </w:pPr>
      <w:r>
        <w:rPr>
          <w:lang w:val="en-US"/>
        </w:rPr>
        <w:t xml:space="preserve"> </w:t>
      </w:r>
    </w:p>
    <w:p w14:paraId="2A97869A" w14:textId="36441BBE" w:rsidR="006838E0" w:rsidRDefault="00D70587" w:rsidP="00DD2A26">
      <w:pPr>
        <w:jc w:val="both"/>
        <w:rPr>
          <w:lang w:val="en-US"/>
        </w:rPr>
      </w:pPr>
      <w:r>
        <w:rPr>
          <w:lang w:val="en-US"/>
        </w:rPr>
        <w:t xml:space="preserve">For the case with 100% grid shift, we think this scenario can be already considered for simulations to understand the best-case coexistence performance, although </w:t>
      </w:r>
      <w:r w:rsidR="00622D5F">
        <w:rPr>
          <w:lang w:val="en-US"/>
        </w:rPr>
        <w:t xml:space="preserve">it is important to note that </w:t>
      </w:r>
      <w:r>
        <w:rPr>
          <w:lang w:val="en-US"/>
        </w:rPr>
        <w:t xml:space="preserve">in practice 100% grid shift is not </w:t>
      </w:r>
      <w:r w:rsidR="00622D5F">
        <w:rPr>
          <w:lang w:val="en-US"/>
        </w:rPr>
        <w:t xml:space="preserve">possible to achieve </w:t>
      </w:r>
      <w:r w:rsidR="00622D5F">
        <w:rPr>
          <w:lang w:val="en-US"/>
        </w:rPr>
        <w:lastRenderedPageBreak/>
        <w:t>especially when 3 operators operate on adjacent carriers.</w:t>
      </w:r>
      <w:r>
        <w:rPr>
          <w:lang w:val="en-US"/>
        </w:rPr>
        <w:t xml:space="preserve">  </w:t>
      </w:r>
      <w:r w:rsidR="00474012">
        <w:rPr>
          <w:lang w:val="en-US"/>
        </w:rPr>
        <w:t xml:space="preserve">Co-located base stations </w:t>
      </w:r>
      <w:r w:rsidR="00E22099">
        <w:rPr>
          <w:lang w:val="en-US"/>
        </w:rPr>
        <w:t>(</w:t>
      </w:r>
      <w:proofErr w:type="gramStart"/>
      <w:r w:rsidR="00E22099">
        <w:rPr>
          <w:lang w:val="en-US"/>
        </w:rPr>
        <w:t>i.e.</w:t>
      </w:r>
      <w:proofErr w:type="gramEnd"/>
      <w:r w:rsidR="00E22099">
        <w:rPr>
          <w:lang w:val="en-US"/>
        </w:rPr>
        <w:t xml:space="preserve"> 0% grid shift) </w:t>
      </w:r>
      <w:r w:rsidR="00474012">
        <w:rPr>
          <w:lang w:val="en-US"/>
        </w:rPr>
        <w:t>is a common practice in today’s cellular deployments</w:t>
      </w:r>
      <w:r w:rsidR="00E22099">
        <w:rPr>
          <w:lang w:val="en-US"/>
        </w:rPr>
        <w:t xml:space="preserve"> and should be therefore </w:t>
      </w:r>
      <w:r w:rsidR="00622D5F">
        <w:rPr>
          <w:lang w:val="en-US"/>
        </w:rPr>
        <w:t xml:space="preserve">also </w:t>
      </w:r>
      <w:r w:rsidR="00E22099">
        <w:rPr>
          <w:lang w:val="en-US"/>
        </w:rPr>
        <w:t xml:space="preserve">studied with high priority. </w:t>
      </w:r>
      <w:r w:rsidR="004D082C">
        <w:rPr>
          <w:lang w:val="en-US"/>
        </w:rPr>
        <w:t xml:space="preserve">In our view, a reasonable </w:t>
      </w:r>
      <w:r w:rsidR="0097533E">
        <w:rPr>
          <w:lang w:val="en-US"/>
        </w:rPr>
        <w:t>way forward</w:t>
      </w:r>
      <w:r w:rsidR="004D082C">
        <w:rPr>
          <w:lang w:val="en-US"/>
        </w:rPr>
        <w:t xml:space="preserve"> would be to study </w:t>
      </w:r>
      <w:r w:rsidR="006944AE">
        <w:rPr>
          <w:lang w:val="en-US"/>
        </w:rPr>
        <w:t xml:space="preserve">the 0% </w:t>
      </w:r>
      <w:r w:rsidR="004C3C50">
        <w:rPr>
          <w:lang w:val="en-US"/>
        </w:rPr>
        <w:t xml:space="preserve">and 10% </w:t>
      </w:r>
      <w:r w:rsidR="006944AE">
        <w:rPr>
          <w:lang w:val="en-US"/>
        </w:rPr>
        <w:t xml:space="preserve">grid shift case in an analytical manner </w:t>
      </w:r>
      <w:r w:rsidR="0097533E">
        <w:rPr>
          <w:lang w:val="en-US"/>
        </w:rPr>
        <w:t xml:space="preserve">by first discussing </w:t>
      </w:r>
      <w:r>
        <w:rPr>
          <w:lang w:val="en-US"/>
        </w:rPr>
        <w:t xml:space="preserve">the minimum </w:t>
      </w:r>
      <w:proofErr w:type="gramStart"/>
      <w:r>
        <w:rPr>
          <w:lang w:val="en-US"/>
        </w:rPr>
        <w:t xml:space="preserve">required </w:t>
      </w:r>
      <w:r w:rsidR="00C32599" w:rsidRPr="00C32599">
        <w:rPr>
          <w:lang w:val="en-US"/>
        </w:rPr>
        <w:t xml:space="preserve"> inter</w:t>
      </w:r>
      <w:proofErr w:type="gramEnd"/>
      <w:r w:rsidR="00C32599" w:rsidRPr="00C32599">
        <w:rPr>
          <w:lang w:val="en-US"/>
        </w:rPr>
        <w:t>-operator isolatio</w:t>
      </w:r>
      <w:r w:rsidR="00C32599">
        <w:rPr>
          <w:lang w:val="en-US"/>
        </w:rPr>
        <w:t>n values</w:t>
      </w:r>
      <w:r w:rsidR="00D16B3F">
        <w:rPr>
          <w:lang w:val="en-US"/>
        </w:rPr>
        <w:t xml:space="preserve"> that allow </w:t>
      </w:r>
      <w:r>
        <w:rPr>
          <w:lang w:val="en-US"/>
        </w:rPr>
        <w:t>feasible</w:t>
      </w:r>
      <w:r w:rsidR="00D16B3F">
        <w:rPr>
          <w:lang w:val="en-US"/>
        </w:rPr>
        <w:t xml:space="preserve"> </w:t>
      </w:r>
      <w:r w:rsidR="00F22DE9">
        <w:rPr>
          <w:lang w:val="en-US"/>
        </w:rPr>
        <w:t>SBFD operation</w:t>
      </w:r>
      <w:r w:rsidR="00D828B0">
        <w:rPr>
          <w:lang w:val="en-US"/>
        </w:rPr>
        <w:t xml:space="preserve"> (e.g. from receiver blockage perspective). Afterwards, s</w:t>
      </w:r>
      <w:r w:rsidR="00EC4125">
        <w:rPr>
          <w:lang w:val="en-US"/>
        </w:rPr>
        <w:t>ystem-</w:t>
      </w:r>
      <w:proofErr w:type="spellStart"/>
      <w:r w:rsidR="00EC4125">
        <w:rPr>
          <w:lang w:val="en-US"/>
        </w:rPr>
        <w:t>evel</w:t>
      </w:r>
      <w:proofErr w:type="spellEnd"/>
      <w:r w:rsidR="00EC4125">
        <w:rPr>
          <w:lang w:val="en-US"/>
        </w:rPr>
        <w:t xml:space="preserve"> s</w:t>
      </w:r>
      <w:r w:rsidR="00D828B0">
        <w:rPr>
          <w:lang w:val="en-US"/>
        </w:rPr>
        <w:t xml:space="preserve">imulations may be performed with </w:t>
      </w:r>
      <w:r w:rsidR="004C3C50">
        <w:rPr>
          <w:lang w:val="en-US"/>
        </w:rPr>
        <w:t>such</w:t>
      </w:r>
      <w:r w:rsidR="00D828B0">
        <w:rPr>
          <w:lang w:val="en-US"/>
        </w:rPr>
        <w:t xml:space="preserve"> grid shift</w:t>
      </w:r>
      <w:r w:rsidR="001A69C8">
        <w:rPr>
          <w:lang w:val="en-US"/>
        </w:rPr>
        <w:t>s</w:t>
      </w:r>
      <w:r w:rsidR="00D828B0">
        <w:rPr>
          <w:lang w:val="en-US"/>
        </w:rPr>
        <w:t xml:space="preserve"> depending on the outcome of this </w:t>
      </w:r>
      <w:proofErr w:type="gramStart"/>
      <w:r w:rsidR="00D828B0">
        <w:rPr>
          <w:lang w:val="en-US"/>
        </w:rPr>
        <w:t>analysis.</w:t>
      </w:r>
      <w:r w:rsidR="000E57C9">
        <w:rPr>
          <w:lang w:val="en-US"/>
        </w:rPr>
        <w:t>.</w:t>
      </w:r>
      <w:proofErr w:type="gramEnd"/>
    </w:p>
    <w:p w14:paraId="3BB18D14" w14:textId="2482A46C" w:rsidR="000E57C9" w:rsidRDefault="000E57C9" w:rsidP="00684D2D">
      <w:pPr>
        <w:spacing w:after="0"/>
        <w:jc w:val="both"/>
        <w:rPr>
          <w:rFonts w:ascii="Times New Roman" w:eastAsia="SimSun" w:hAnsi="Times New Roman" w:cs="Times New Roman"/>
          <w:b/>
          <w:bCs/>
          <w:lang w:eastAsia="zh-CN"/>
        </w:rPr>
      </w:pPr>
      <w:r w:rsidRPr="006C4DCE">
        <w:rPr>
          <w:rFonts w:ascii="Times New Roman" w:eastAsia="SimSun" w:hAnsi="Times New Roman" w:cs="Times New Roman"/>
          <w:b/>
          <w:bCs/>
          <w:lang w:eastAsia="zh-CN"/>
        </w:rPr>
        <w:t xml:space="preserve">Proposal </w:t>
      </w:r>
      <w:r w:rsidR="00986017">
        <w:rPr>
          <w:rFonts w:ascii="Times New Roman" w:eastAsia="SimSun" w:hAnsi="Times New Roman" w:cs="Times New Roman"/>
          <w:b/>
          <w:bCs/>
          <w:lang w:eastAsia="zh-CN"/>
        </w:rPr>
        <w:t>4:</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 xml:space="preserve">For the grid shift considerations in the SBFD coexistence evaluation: </w:t>
      </w:r>
    </w:p>
    <w:p w14:paraId="34AED2B2" w14:textId="77777777" w:rsidR="004D08FC" w:rsidRPr="000E57C9" w:rsidRDefault="004D08FC" w:rsidP="007C1C29">
      <w:pPr>
        <w:pStyle w:val="ListParagraph"/>
        <w:numPr>
          <w:ilvl w:val="0"/>
          <w:numId w:val="23"/>
        </w:numPr>
        <w:jc w:val="both"/>
        <w:rPr>
          <w:rFonts w:ascii="Times New Roman" w:eastAsia="SimSun" w:hAnsi="Times New Roman" w:cs="Times New Roman"/>
          <w:b/>
          <w:bCs/>
          <w:lang w:eastAsia="zh-CN"/>
        </w:rPr>
      </w:pPr>
      <w:r>
        <w:rPr>
          <w:rFonts w:ascii="Times New Roman" w:eastAsia="SimSun" w:hAnsi="Times New Roman" w:cs="Times New Roman"/>
          <w:b/>
          <w:bCs/>
          <w:lang w:eastAsia="zh-CN"/>
        </w:rPr>
        <w:t>Adopt 100% grid shift for adjacent-channel coexistence evaluations to understand the upper-bound of SBFD performance.</w:t>
      </w:r>
    </w:p>
    <w:p w14:paraId="70DFCEE4" w14:textId="6DDEC7C1" w:rsidR="000E57C9" w:rsidRDefault="004D08FC" w:rsidP="007C1C29">
      <w:pPr>
        <w:pStyle w:val="ListParagraph"/>
        <w:numPr>
          <w:ilvl w:val="0"/>
          <w:numId w:val="23"/>
        </w:numPr>
        <w:jc w:val="both"/>
        <w:rPr>
          <w:rFonts w:ascii="Times New Roman" w:eastAsia="SimSun" w:hAnsi="Times New Roman" w:cs="Times New Roman"/>
          <w:b/>
          <w:bCs/>
          <w:lang w:eastAsia="zh-CN"/>
        </w:rPr>
      </w:pPr>
      <w:r>
        <w:rPr>
          <w:rFonts w:ascii="Times New Roman" w:eastAsia="SimSun" w:hAnsi="Times New Roman" w:cs="Times New Roman"/>
          <w:b/>
          <w:bCs/>
          <w:lang w:eastAsia="zh-CN"/>
        </w:rPr>
        <w:t>Determine the minimum inter-operator isolation requirements for feasible SBFD operation</w:t>
      </w:r>
      <w:r w:rsidR="00D16B3F">
        <w:rPr>
          <w:rFonts w:ascii="Times New Roman" w:eastAsia="SimSun" w:hAnsi="Times New Roman" w:cs="Times New Roman"/>
          <w:b/>
          <w:bCs/>
          <w:lang w:eastAsia="zh-CN"/>
        </w:rPr>
        <w:t xml:space="preserve"> and, as a next step, determine for which values of grid shift such inter-operator </w:t>
      </w:r>
      <w:r w:rsidR="00031E87">
        <w:rPr>
          <w:rFonts w:ascii="Times New Roman" w:eastAsia="SimSun" w:hAnsi="Times New Roman" w:cs="Times New Roman"/>
          <w:b/>
          <w:bCs/>
          <w:lang w:eastAsia="zh-CN"/>
        </w:rPr>
        <w:t xml:space="preserve">inter-cell </w:t>
      </w:r>
      <w:r w:rsidR="00D16B3F">
        <w:rPr>
          <w:rFonts w:ascii="Times New Roman" w:eastAsia="SimSun" w:hAnsi="Times New Roman" w:cs="Times New Roman"/>
          <w:b/>
          <w:bCs/>
          <w:lang w:eastAsia="zh-CN"/>
        </w:rPr>
        <w:t>isolation values may be achieved</w:t>
      </w:r>
      <w:r w:rsidR="00790C93">
        <w:rPr>
          <w:rFonts w:ascii="Times New Roman" w:eastAsia="SimSun" w:hAnsi="Times New Roman" w:cs="Times New Roman"/>
          <w:b/>
          <w:bCs/>
          <w:lang w:eastAsia="zh-CN"/>
        </w:rPr>
        <w:t xml:space="preserve">. Simulations may or may not be run </w:t>
      </w:r>
      <w:r w:rsidR="00D16B3F">
        <w:rPr>
          <w:rFonts w:ascii="Times New Roman" w:eastAsia="SimSun" w:hAnsi="Times New Roman" w:cs="Times New Roman"/>
          <w:b/>
          <w:bCs/>
          <w:lang w:eastAsia="zh-CN"/>
        </w:rPr>
        <w:t>with grid shift &lt;100%</w:t>
      </w:r>
      <w:r w:rsidR="00246737">
        <w:rPr>
          <w:rFonts w:ascii="Times New Roman" w:eastAsia="SimSun" w:hAnsi="Times New Roman" w:cs="Times New Roman"/>
          <w:b/>
          <w:bCs/>
          <w:lang w:eastAsia="zh-CN"/>
        </w:rPr>
        <w:t xml:space="preserve"> </w:t>
      </w:r>
      <w:r w:rsidR="00790C93">
        <w:rPr>
          <w:rFonts w:ascii="Times New Roman" w:eastAsia="SimSun" w:hAnsi="Times New Roman" w:cs="Times New Roman"/>
          <w:b/>
          <w:bCs/>
          <w:lang w:eastAsia="zh-CN"/>
        </w:rPr>
        <w:t>depending on the outcome of the evaluation.</w:t>
      </w:r>
    </w:p>
    <w:p w14:paraId="3E3083E6" w14:textId="3B242670" w:rsidR="000E57C9" w:rsidRDefault="00C63739" w:rsidP="007C1C29">
      <w:pPr>
        <w:pStyle w:val="Heading2"/>
        <w:jc w:val="both"/>
        <w:rPr>
          <w:rFonts w:ascii="Arial" w:hAnsi="Arial" w:cs="Arial"/>
          <w:lang w:val="en-US"/>
        </w:rPr>
      </w:pPr>
      <w:r>
        <w:rPr>
          <w:rFonts w:ascii="Arial" w:hAnsi="Arial" w:cs="Arial"/>
          <w:lang w:val="en-US"/>
        </w:rPr>
        <w:t>2.</w:t>
      </w:r>
      <w:r w:rsidR="00BD2710">
        <w:rPr>
          <w:rFonts w:ascii="Arial" w:hAnsi="Arial" w:cs="Arial"/>
          <w:lang w:val="en-US"/>
        </w:rPr>
        <w:t>4</w:t>
      </w:r>
      <w:r>
        <w:rPr>
          <w:rFonts w:ascii="Arial" w:hAnsi="Arial" w:cs="Arial"/>
          <w:lang w:val="en-US"/>
        </w:rPr>
        <w:t xml:space="preserve"> </w:t>
      </w:r>
      <w:r w:rsidRPr="00C63739">
        <w:rPr>
          <w:rFonts w:ascii="Arial" w:hAnsi="Arial" w:cs="Arial"/>
          <w:lang w:val="en-US"/>
        </w:rPr>
        <w:t>BS antenna and TRP considerations</w:t>
      </w:r>
    </w:p>
    <w:p w14:paraId="67046C54" w14:textId="1DE782FE" w:rsidR="00C63739" w:rsidRDefault="00D564D7" w:rsidP="007C1C29">
      <w:pPr>
        <w:jc w:val="both"/>
        <w:rPr>
          <w:lang w:val="en-US"/>
        </w:rPr>
      </w:pPr>
      <w:r>
        <w:rPr>
          <w:lang w:val="en-US"/>
        </w:rPr>
        <w:t>The following way forward was agreed in [3]:</w:t>
      </w:r>
    </w:p>
    <w:tbl>
      <w:tblPr>
        <w:tblStyle w:val="TableGrid"/>
        <w:tblW w:w="0" w:type="auto"/>
        <w:tblLook w:val="04A0" w:firstRow="1" w:lastRow="0" w:firstColumn="1" w:lastColumn="0" w:noHBand="0" w:noVBand="1"/>
      </w:tblPr>
      <w:tblGrid>
        <w:gridCol w:w="9621"/>
      </w:tblGrid>
      <w:tr w:rsidR="00D564D7" w14:paraId="36999675" w14:textId="77777777" w:rsidTr="00D564D7">
        <w:tc>
          <w:tcPr>
            <w:tcW w:w="9621" w:type="dxa"/>
          </w:tcPr>
          <w:p w14:paraId="4BE5B4CA" w14:textId="77777777" w:rsidR="00D564D7" w:rsidRPr="00D564D7" w:rsidRDefault="00D564D7" w:rsidP="00D564D7">
            <w:pPr>
              <w:overflowPunct/>
              <w:autoSpaceDE/>
              <w:autoSpaceDN/>
              <w:adjustRightInd/>
              <w:spacing w:after="0"/>
              <w:jc w:val="both"/>
              <w:textAlignment w:val="auto"/>
              <w:rPr>
                <w:rFonts w:ascii="Times New Roman" w:eastAsia="SimSun" w:hAnsi="Times New Roman"/>
                <w:kern w:val="2"/>
                <w:szCs w:val="21"/>
                <w:lang w:val="en-US" w:eastAsia="zh-CN"/>
              </w:rPr>
            </w:pPr>
            <w:r w:rsidRPr="00D564D7">
              <w:rPr>
                <w:rFonts w:ascii="Times New Roman" w:eastAsia="SimSun" w:hAnsi="Times New Roman"/>
                <w:kern w:val="2"/>
                <w:szCs w:val="21"/>
                <w:lang w:val="en-US" w:eastAsia="zh-CN"/>
              </w:rPr>
              <w:t>Further study with following options:</w:t>
            </w:r>
          </w:p>
          <w:p w14:paraId="46558E89" w14:textId="77777777" w:rsidR="00D564D7" w:rsidRPr="00D564D7" w:rsidRDefault="00D564D7" w:rsidP="00D564D7">
            <w:pPr>
              <w:numPr>
                <w:ilvl w:val="0"/>
                <w:numId w:val="24"/>
              </w:numPr>
              <w:overflowPunct/>
              <w:autoSpaceDE/>
              <w:autoSpaceDN/>
              <w:adjustRightInd/>
              <w:spacing w:after="0"/>
              <w:jc w:val="both"/>
              <w:textAlignment w:val="auto"/>
              <w:rPr>
                <w:rFonts w:ascii="Times New Roman" w:eastAsia="SimSun" w:hAnsi="Times New Roman"/>
                <w:kern w:val="2"/>
                <w:szCs w:val="21"/>
                <w:lang w:val="en-US" w:eastAsia="zh-CN"/>
              </w:rPr>
            </w:pPr>
            <w:r w:rsidRPr="00D564D7">
              <w:rPr>
                <w:rFonts w:ascii="Times New Roman" w:eastAsia="SimSun" w:hAnsi="Times New Roman"/>
                <w:kern w:val="2"/>
                <w:szCs w:val="21"/>
                <w:lang w:val="en-US" w:eastAsia="zh-CN"/>
              </w:rPr>
              <w:t xml:space="preserve">Option 1: Re-use TR 38.828 for legacy TDD BS, and consider two options for SBFD BS antenna and TRP power </w:t>
            </w:r>
          </w:p>
          <w:p w14:paraId="5B49FFD9" w14:textId="77777777" w:rsidR="00D564D7" w:rsidRPr="00D564D7" w:rsidRDefault="00D564D7" w:rsidP="00D564D7">
            <w:pPr>
              <w:numPr>
                <w:ilvl w:val="1"/>
                <w:numId w:val="24"/>
              </w:numPr>
              <w:overflowPunct/>
              <w:autoSpaceDE/>
              <w:autoSpaceDN/>
              <w:adjustRightInd/>
              <w:spacing w:after="0"/>
              <w:jc w:val="both"/>
              <w:textAlignment w:val="auto"/>
              <w:rPr>
                <w:rFonts w:ascii="Times New Roman" w:eastAsia="SimSun" w:hAnsi="Times New Roman"/>
                <w:kern w:val="2"/>
                <w:szCs w:val="21"/>
                <w:lang w:val="en-US" w:eastAsia="zh-CN"/>
              </w:rPr>
            </w:pPr>
            <w:r w:rsidRPr="00D564D7">
              <w:rPr>
                <w:rFonts w:ascii="Times New Roman" w:eastAsia="SimSun" w:hAnsi="Times New Roman"/>
                <w:kern w:val="2"/>
                <w:szCs w:val="21"/>
                <w:lang w:val="en-US" w:eastAsia="zh-CN"/>
              </w:rPr>
              <w:t>Option 1-1: Utilize half of its original panel for SBFD UL and DL each. In this case, the TRP and elements number for DL and UL in SBFD BS will be half of the TDD BS configuration.</w:t>
            </w:r>
          </w:p>
          <w:p w14:paraId="40E91F1E" w14:textId="77777777" w:rsidR="00D564D7" w:rsidRPr="00D564D7" w:rsidRDefault="00D564D7" w:rsidP="00D564D7">
            <w:pPr>
              <w:numPr>
                <w:ilvl w:val="1"/>
                <w:numId w:val="24"/>
              </w:numPr>
              <w:overflowPunct/>
              <w:autoSpaceDE/>
              <w:autoSpaceDN/>
              <w:adjustRightInd/>
              <w:spacing w:after="0"/>
              <w:jc w:val="both"/>
              <w:textAlignment w:val="auto"/>
              <w:rPr>
                <w:rFonts w:ascii="Times New Roman" w:eastAsia="SimSun" w:hAnsi="Times New Roman"/>
                <w:kern w:val="2"/>
                <w:szCs w:val="21"/>
                <w:lang w:val="en-US" w:eastAsia="zh-CN"/>
              </w:rPr>
            </w:pPr>
            <w:r w:rsidRPr="00D564D7">
              <w:rPr>
                <w:rFonts w:ascii="Times New Roman" w:eastAsia="SimSun" w:hAnsi="Times New Roman"/>
                <w:kern w:val="2"/>
                <w:szCs w:val="21"/>
                <w:lang w:val="en-US" w:eastAsia="zh-CN"/>
              </w:rPr>
              <w:t>Option 1-2: Utilize an extra panel for subband UL operation. In this case, the TRP and element number for DL and UL in SBFD BS will be the same as TDD BS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43"/>
              <w:gridCol w:w="3544"/>
            </w:tblGrid>
            <w:tr w:rsidR="00D564D7" w:rsidRPr="00D564D7" w14:paraId="36A58023" w14:textId="77777777" w:rsidTr="00D564D7">
              <w:tc>
                <w:tcPr>
                  <w:tcW w:w="2547" w:type="dxa"/>
                  <w:tcBorders>
                    <w:top w:val="single" w:sz="4" w:space="0" w:color="auto"/>
                    <w:left w:val="single" w:sz="4" w:space="0" w:color="auto"/>
                    <w:bottom w:val="single" w:sz="4" w:space="0" w:color="auto"/>
                    <w:right w:val="single" w:sz="4" w:space="0" w:color="auto"/>
                  </w:tcBorders>
                  <w:vAlign w:val="center"/>
                </w:tcPr>
                <w:p w14:paraId="4A5BA255" w14:textId="77777777" w:rsidR="00D564D7" w:rsidRPr="00D564D7" w:rsidRDefault="00D564D7" w:rsidP="00D564D7">
                  <w:pPr>
                    <w:widowControl w:val="0"/>
                    <w:overflowPunct/>
                    <w:autoSpaceDE/>
                    <w:adjustRightInd/>
                    <w:spacing w:after="0" w:line="254" w:lineRule="auto"/>
                    <w:jc w:val="both"/>
                    <w:textAlignment w:val="auto"/>
                    <w:rPr>
                      <w:rFonts w:ascii="Times New Roman" w:eastAsia="SimSun" w:hAnsi="Times New Roman" w:cs="Times New Roman"/>
                      <w:lang w:val="en-US"/>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386F67F4" w14:textId="77777777" w:rsidR="00D564D7" w:rsidRPr="00D564D7" w:rsidRDefault="00D564D7" w:rsidP="00D564D7">
                  <w:pPr>
                    <w:widowControl w:val="0"/>
                    <w:overflowPunct/>
                    <w:autoSpaceDE/>
                    <w:adjustRightInd/>
                    <w:spacing w:after="0" w:line="254" w:lineRule="auto"/>
                    <w:jc w:val="both"/>
                    <w:textAlignment w:val="auto"/>
                    <w:rPr>
                      <w:rFonts w:ascii="Times New Roman" w:eastAsia="SimSun" w:hAnsi="Times New Roman" w:cs="Times New Roman"/>
                      <w:lang w:val="en-US"/>
                    </w:rPr>
                  </w:pPr>
                  <w:r w:rsidRPr="00D564D7">
                    <w:rPr>
                      <w:rFonts w:ascii="Times New Roman" w:eastAsia="SimSun" w:hAnsi="Times New Roman" w:cs="Times New Roman"/>
                      <w:kern w:val="2"/>
                      <w:sz w:val="21"/>
                      <w:lang w:val="en-US" w:eastAsia="zh-CN" w:bidi="ar"/>
                    </w:rPr>
                    <w:t>FR1 Macro Urban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F3C3A6" w14:textId="77777777" w:rsidR="00D564D7" w:rsidRPr="00D564D7" w:rsidRDefault="00D564D7" w:rsidP="00D564D7">
                  <w:pPr>
                    <w:widowControl w:val="0"/>
                    <w:overflowPunct/>
                    <w:autoSpaceDE/>
                    <w:adjustRightInd/>
                    <w:spacing w:after="0" w:line="254" w:lineRule="auto"/>
                    <w:jc w:val="both"/>
                    <w:textAlignment w:val="auto"/>
                    <w:rPr>
                      <w:rFonts w:ascii="Times New Roman" w:eastAsia="SimSun" w:hAnsi="Times New Roman" w:cs="Times New Roman"/>
                      <w:lang w:val="en-US"/>
                    </w:rPr>
                  </w:pPr>
                  <w:r w:rsidRPr="00D564D7">
                    <w:rPr>
                      <w:rFonts w:ascii="Times New Roman" w:eastAsia="SimSun" w:hAnsi="Times New Roman" w:cs="Times New Roman"/>
                      <w:kern w:val="2"/>
                      <w:sz w:val="21"/>
                      <w:lang w:val="en-US" w:eastAsia="zh-CN" w:bidi="ar"/>
                    </w:rPr>
                    <w:t>FR2 Macro Urban</w:t>
                  </w:r>
                </w:p>
              </w:tc>
            </w:tr>
            <w:tr w:rsidR="00D564D7" w:rsidRPr="00D564D7" w14:paraId="275E61AE" w14:textId="77777777" w:rsidTr="00D564D7">
              <w:tc>
                <w:tcPr>
                  <w:tcW w:w="2547" w:type="dxa"/>
                  <w:tcBorders>
                    <w:top w:val="single" w:sz="4" w:space="0" w:color="auto"/>
                    <w:left w:val="single" w:sz="4" w:space="0" w:color="auto"/>
                    <w:bottom w:val="single" w:sz="4" w:space="0" w:color="auto"/>
                    <w:right w:val="single" w:sz="4" w:space="0" w:color="auto"/>
                  </w:tcBorders>
                  <w:vAlign w:val="center"/>
                  <w:hideMark/>
                </w:tcPr>
                <w:p w14:paraId="06318779" w14:textId="77777777" w:rsidR="00D564D7" w:rsidRPr="00D564D7" w:rsidRDefault="00D564D7" w:rsidP="00D564D7">
                  <w:pPr>
                    <w:widowControl w:val="0"/>
                    <w:overflowPunct/>
                    <w:autoSpaceDE/>
                    <w:adjustRightInd/>
                    <w:spacing w:after="0" w:line="254" w:lineRule="auto"/>
                    <w:jc w:val="both"/>
                    <w:textAlignment w:val="auto"/>
                    <w:rPr>
                      <w:rFonts w:ascii="Times New Roman" w:eastAsia="SimSun" w:hAnsi="Times New Roman" w:cs="Times New Roman"/>
                      <w:lang w:val="en-US"/>
                    </w:rPr>
                  </w:pPr>
                  <w:r w:rsidRPr="00D564D7">
                    <w:rPr>
                      <w:rFonts w:ascii="Times New Roman" w:eastAsia="SimSun" w:hAnsi="Times New Roman" w:cs="Times New Roman"/>
                      <w:kern w:val="2"/>
                      <w:sz w:val="21"/>
                      <w:lang w:val="en-US" w:eastAsia="zh-CN" w:bidi="ar"/>
                    </w:rPr>
                    <w:t>BS antenna configurations</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526EEBF"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de-DE"/>
                    </w:rPr>
                  </w:pPr>
                  <w:r w:rsidRPr="00D564D7">
                    <w:rPr>
                      <w:rFonts w:ascii="Arial" w:eastAsia="SimSun" w:hAnsi="Arial" w:cs="Times New Roman"/>
                      <w:sz w:val="18"/>
                      <w:lang w:val="de-DE" w:eastAsia="zh-CN" w:bidi="ar"/>
                    </w:rPr>
                    <w:t>For Legacy TDD:</w:t>
                  </w:r>
                </w:p>
                <w:p w14:paraId="31A1DB4C"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de-DE" w:eastAsia="zh-CN" w:bidi="ar"/>
                    </w:rPr>
                    <w:t>(</w:t>
                  </w:r>
                  <w:proofErr w:type="spellStart"/>
                  <w:r w:rsidRPr="00D564D7">
                    <w:rPr>
                      <w:rFonts w:ascii="Arial" w:eastAsia="SimSun" w:hAnsi="Arial" w:cs="Times New Roman"/>
                      <w:sz w:val="18"/>
                      <w:lang w:val="de-DE" w:eastAsia="zh-CN" w:bidi="ar"/>
                    </w:rPr>
                    <w:t>Mg,Ng,M,N,P</w:t>
                  </w:r>
                  <w:proofErr w:type="spellEnd"/>
                  <w:r w:rsidRPr="00D564D7">
                    <w:rPr>
                      <w:rFonts w:ascii="Arial" w:eastAsia="SimSun" w:hAnsi="Arial" w:cs="Times New Roman"/>
                      <w:sz w:val="18"/>
                      <w:lang w:val="de-DE" w:eastAsia="zh-CN" w:bidi="ar"/>
                    </w:rPr>
                    <w:t>)=(1,1,8,8,2) (</w:t>
                  </w:r>
                  <w:proofErr w:type="spellStart"/>
                  <w:r w:rsidRPr="00D564D7">
                    <w:rPr>
                      <w:rFonts w:ascii="Arial" w:eastAsia="SimSun" w:hAnsi="Arial" w:cs="Times New Roman"/>
                      <w:sz w:val="18"/>
                      <w:lang w:val="de-DE" w:eastAsia="zh-CN" w:bidi="ar"/>
                    </w:rPr>
                    <w:t>dH,dV</w:t>
                  </w:r>
                  <w:proofErr w:type="spellEnd"/>
                  <w:r w:rsidRPr="00D564D7">
                    <w:rPr>
                      <w:rFonts w:ascii="Arial" w:eastAsia="SimSun" w:hAnsi="Arial" w:cs="Times New Roman"/>
                      <w:sz w:val="18"/>
                      <w:lang w:val="de-DE" w:eastAsia="zh-CN" w:bidi="ar"/>
                    </w:rPr>
                    <w:t>)=(0.5,0.8)</w:t>
                  </w:r>
                  <w:r w:rsidRPr="00D564D7">
                    <w:rPr>
                      <w:rFonts w:ascii="Arial" w:eastAsia="SimSun" w:hAnsi="Arial" w:cs="Times New Roman"/>
                      <w:sz w:val="18"/>
                      <w:lang w:val="en-US" w:eastAsia="zh-CN" w:bidi="ar"/>
                    </w:rPr>
                    <w:t>λ</w:t>
                  </w:r>
                </w:p>
                <w:p w14:paraId="2966B825"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eastAsia="zh-CN" w:bidi="ar"/>
                    </w:rPr>
                    <w:t>For SBFD:</w:t>
                  </w:r>
                </w:p>
                <w:p w14:paraId="64B32C7F"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de-DE" w:eastAsia="zh-CN" w:bidi="ar"/>
                    </w:rPr>
                    <w:t>Option 1: (</w:t>
                  </w:r>
                  <w:proofErr w:type="spellStart"/>
                  <w:r w:rsidRPr="00D564D7">
                    <w:rPr>
                      <w:rFonts w:ascii="Arial" w:eastAsia="SimSun" w:hAnsi="Arial" w:cs="Times New Roman"/>
                      <w:sz w:val="18"/>
                      <w:lang w:val="de-DE" w:eastAsia="zh-CN" w:bidi="ar"/>
                    </w:rPr>
                    <w:t>Mg,Ng,M,N,P</w:t>
                  </w:r>
                  <w:proofErr w:type="spellEnd"/>
                  <w:r w:rsidRPr="00D564D7">
                    <w:rPr>
                      <w:rFonts w:ascii="Arial" w:eastAsia="SimSun" w:hAnsi="Arial" w:cs="Times New Roman"/>
                      <w:sz w:val="18"/>
                      <w:lang w:val="de-DE" w:eastAsia="zh-CN" w:bidi="ar"/>
                    </w:rPr>
                    <w:t>)=(1,1,4,8,2) (</w:t>
                  </w:r>
                  <w:proofErr w:type="spellStart"/>
                  <w:r w:rsidRPr="00D564D7">
                    <w:rPr>
                      <w:rFonts w:ascii="Arial" w:eastAsia="SimSun" w:hAnsi="Arial" w:cs="Times New Roman"/>
                      <w:sz w:val="18"/>
                      <w:lang w:val="de-DE" w:eastAsia="zh-CN" w:bidi="ar"/>
                    </w:rPr>
                    <w:t>dH,dV</w:t>
                  </w:r>
                  <w:proofErr w:type="spellEnd"/>
                  <w:r w:rsidRPr="00D564D7">
                    <w:rPr>
                      <w:rFonts w:ascii="Arial" w:eastAsia="SimSun" w:hAnsi="Arial" w:cs="Times New Roman"/>
                      <w:sz w:val="18"/>
                      <w:lang w:val="de-DE" w:eastAsia="zh-CN" w:bidi="ar"/>
                    </w:rPr>
                    <w:t>)=(0.5,0.8)</w:t>
                  </w:r>
                  <w:r w:rsidRPr="00D564D7">
                    <w:rPr>
                      <w:rFonts w:ascii="Arial" w:eastAsia="SimSun" w:hAnsi="Arial" w:cs="Times New Roman"/>
                      <w:sz w:val="18"/>
                      <w:lang w:val="en-US" w:eastAsia="zh-CN" w:bidi="ar"/>
                    </w:rPr>
                    <w:t>λ</w:t>
                  </w:r>
                </w:p>
                <w:p w14:paraId="48BEE1CC" w14:textId="77777777" w:rsidR="00D564D7" w:rsidRPr="00D564D7" w:rsidRDefault="00D564D7" w:rsidP="00D564D7">
                  <w:pPr>
                    <w:keepNext/>
                    <w:keepLines/>
                    <w:overflowPunct/>
                    <w:autoSpaceDE/>
                    <w:adjustRightInd/>
                    <w:spacing w:after="0" w:line="254" w:lineRule="auto"/>
                    <w:jc w:val="both"/>
                    <w:textAlignment w:val="auto"/>
                    <w:rPr>
                      <w:rFonts w:ascii="Arial" w:eastAsia="MS Mincho" w:hAnsi="Arial" w:cs="Times New Roman"/>
                      <w:sz w:val="18"/>
                      <w:lang w:val="en-US"/>
                    </w:rPr>
                  </w:pPr>
                  <w:r w:rsidRPr="00D564D7">
                    <w:rPr>
                      <w:rFonts w:ascii="Arial" w:eastAsia="SimSun" w:hAnsi="Arial" w:cs="Times New Roman"/>
                      <w:sz w:val="18"/>
                      <w:lang w:val="de-DE" w:eastAsia="zh-CN" w:bidi="ar"/>
                    </w:rPr>
                    <w:t>Option 2: (</w:t>
                  </w:r>
                  <w:proofErr w:type="spellStart"/>
                  <w:r w:rsidRPr="00D564D7">
                    <w:rPr>
                      <w:rFonts w:ascii="Arial" w:eastAsia="SimSun" w:hAnsi="Arial" w:cs="Times New Roman"/>
                      <w:sz w:val="18"/>
                      <w:lang w:val="de-DE" w:eastAsia="zh-CN" w:bidi="ar"/>
                    </w:rPr>
                    <w:t>Mg,Ng,M,N,P</w:t>
                  </w:r>
                  <w:proofErr w:type="spellEnd"/>
                  <w:r w:rsidRPr="00D564D7">
                    <w:rPr>
                      <w:rFonts w:ascii="Arial" w:eastAsia="SimSun" w:hAnsi="Arial" w:cs="Times New Roman"/>
                      <w:sz w:val="18"/>
                      <w:lang w:val="de-DE" w:eastAsia="zh-CN" w:bidi="ar"/>
                    </w:rPr>
                    <w:t>)=(1,1,8,8,2) (</w:t>
                  </w:r>
                  <w:proofErr w:type="spellStart"/>
                  <w:r w:rsidRPr="00D564D7">
                    <w:rPr>
                      <w:rFonts w:ascii="Arial" w:eastAsia="SimSun" w:hAnsi="Arial" w:cs="Times New Roman"/>
                      <w:sz w:val="18"/>
                      <w:lang w:val="de-DE" w:eastAsia="zh-CN" w:bidi="ar"/>
                    </w:rPr>
                    <w:t>dH,dV</w:t>
                  </w:r>
                  <w:proofErr w:type="spellEnd"/>
                  <w:r w:rsidRPr="00D564D7">
                    <w:rPr>
                      <w:rFonts w:ascii="Arial" w:eastAsia="SimSun" w:hAnsi="Arial" w:cs="Times New Roman"/>
                      <w:sz w:val="18"/>
                      <w:lang w:val="de-DE" w:eastAsia="zh-CN" w:bidi="ar"/>
                    </w:rPr>
                    <w:t>)=(0.5,0.8)</w:t>
                  </w:r>
                  <w:r w:rsidRPr="00D564D7">
                    <w:rPr>
                      <w:rFonts w:ascii="Arial" w:eastAsia="SimSun" w:hAnsi="Arial" w:cs="Times New Roman"/>
                      <w:sz w:val="18"/>
                      <w:lang w:val="en-US" w:eastAsia="zh-CN" w:bidi="ar"/>
                    </w:rPr>
                    <w:t>λ</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E92AE5"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eastAsia="zh-CN" w:bidi="ar"/>
                    </w:rPr>
                    <w:t xml:space="preserve">For 30 GHz legacy TDD: (1, 1, 8, 16, 2) </w:t>
                  </w:r>
                </w:p>
                <w:p w14:paraId="551F8096"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eastAsia="zh-CN" w:bidi="ar"/>
                    </w:rPr>
                    <w:t xml:space="preserve">For SBFD: </w:t>
                  </w:r>
                </w:p>
                <w:p w14:paraId="3494DBD3"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eastAsia="zh-CN" w:bidi="ar"/>
                    </w:rPr>
                    <w:t>Option 1 (1, 1, 8, 8, 2)</w:t>
                  </w:r>
                </w:p>
                <w:p w14:paraId="4DC2059E" w14:textId="77777777" w:rsidR="00D564D7" w:rsidRPr="00D564D7" w:rsidRDefault="00D564D7" w:rsidP="00D564D7">
                  <w:pPr>
                    <w:keepNext/>
                    <w:keepLines/>
                    <w:overflowPunct/>
                    <w:autoSpaceDE/>
                    <w:adjustRightInd/>
                    <w:spacing w:after="0" w:line="254" w:lineRule="auto"/>
                    <w:jc w:val="both"/>
                    <w:textAlignment w:val="auto"/>
                    <w:rPr>
                      <w:rFonts w:ascii="Arial" w:eastAsia="MS Mincho" w:hAnsi="Arial" w:cs="Times New Roman"/>
                      <w:sz w:val="18"/>
                      <w:lang w:val="en-US"/>
                    </w:rPr>
                  </w:pPr>
                  <w:r w:rsidRPr="00D564D7">
                    <w:rPr>
                      <w:rFonts w:ascii="Arial" w:eastAsia="SimSun" w:hAnsi="Arial" w:cs="Times New Roman"/>
                      <w:sz w:val="18"/>
                      <w:lang w:val="en-US" w:eastAsia="zh-CN" w:bidi="ar"/>
                    </w:rPr>
                    <w:t>Option 2 (1, 1, 8, 16, 2)</w:t>
                  </w:r>
                </w:p>
              </w:tc>
            </w:tr>
            <w:tr w:rsidR="00D564D7" w:rsidRPr="00D564D7" w14:paraId="6D490EB8" w14:textId="77777777" w:rsidTr="00D564D7">
              <w:tc>
                <w:tcPr>
                  <w:tcW w:w="2547" w:type="dxa"/>
                  <w:tcBorders>
                    <w:top w:val="single" w:sz="4" w:space="0" w:color="auto"/>
                    <w:left w:val="single" w:sz="4" w:space="0" w:color="auto"/>
                    <w:bottom w:val="single" w:sz="4" w:space="0" w:color="auto"/>
                    <w:right w:val="single" w:sz="4" w:space="0" w:color="auto"/>
                  </w:tcBorders>
                  <w:vAlign w:val="center"/>
                  <w:hideMark/>
                </w:tcPr>
                <w:p w14:paraId="6AD61D89" w14:textId="77777777" w:rsidR="00D564D7" w:rsidRPr="00D564D7" w:rsidRDefault="00D564D7" w:rsidP="00D564D7">
                  <w:pPr>
                    <w:widowControl w:val="0"/>
                    <w:overflowPunct/>
                    <w:autoSpaceDE/>
                    <w:adjustRightInd/>
                    <w:spacing w:after="0" w:line="254" w:lineRule="auto"/>
                    <w:jc w:val="both"/>
                    <w:textAlignment w:val="auto"/>
                    <w:rPr>
                      <w:rFonts w:ascii="Times New Roman" w:eastAsia="SimSun" w:hAnsi="Times New Roman" w:cs="Times New Roman"/>
                      <w:lang w:val="en-US"/>
                    </w:rPr>
                  </w:pPr>
                  <w:r w:rsidRPr="00D564D7">
                    <w:rPr>
                      <w:rFonts w:ascii="Times New Roman" w:eastAsia="SimSun" w:hAnsi="Times New Roman" w:cs="Times New Roman"/>
                      <w:kern w:val="2"/>
                      <w:sz w:val="21"/>
                      <w:lang w:val="en-US" w:eastAsia="zh-CN" w:bidi="ar"/>
                    </w:rPr>
                    <w:t>BS Tx power</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337FBFE"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de-DE"/>
                    </w:rPr>
                  </w:pPr>
                  <w:r w:rsidRPr="00D564D7">
                    <w:rPr>
                      <w:rFonts w:ascii="Arial" w:eastAsia="SimSun" w:hAnsi="Arial" w:cs="Times New Roman"/>
                      <w:sz w:val="18"/>
                      <w:lang w:val="de-DE" w:eastAsia="zh-CN" w:bidi="ar"/>
                    </w:rPr>
                    <w:t>For Legacy TDD:</w:t>
                  </w:r>
                </w:p>
                <w:p w14:paraId="05CB166B"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bidi="ar"/>
                    </w:rPr>
                    <w:t>49 dBm</w:t>
                  </w:r>
                </w:p>
                <w:p w14:paraId="5B27C3DD"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de-DE"/>
                    </w:rPr>
                  </w:pPr>
                  <w:r w:rsidRPr="00D564D7">
                    <w:rPr>
                      <w:rFonts w:ascii="Arial" w:eastAsia="SimSun" w:hAnsi="Arial" w:cs="Times New Roman"/>
                      <w:sz w:val="18"/>
                      <w:lang w:val="de-DE" w:eastAsia="zh-CN" w:bidi="ar"/>
                    </w:rPr>
                    <w:t>For SBFD:</w:t>
                  </w:r>
                </w:p>
                <w:p w14:paraId="1F91C995"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bidi="ar"/>
                    </w:rPr>
                    <w:t>Option 1: 46 dBm</w:t>
                  </w:r>
                </w:p>
                <w:p w14:paraId="36EF19DE"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de-DE"/>
                    </w:rPr>
                  </w:pPr>
                  <w:r w:rsidRPr="00D564D7">
                    <w:rPr>
                      <w:rFonts w:ascii="Arial" w:eastAsia="SimSun" w:hAnsi="Arial" w:cs="Times New Roman"/>
                      <w:sz w:val="18"/>
                      <w:lang w:val="en-US" w:bidi="ar"/>
                    </w:rPr>
                    <w:t>Option 2: 49 dBm</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C03118"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bidi="ar"/>
                    </w:rPr>
                    <w:t>For legacy TDD:</w:t>
                  </w:r>
                </w:p>
                <w:p w14:paraId="21281839"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bidi="ar"/>
                    </w:rPr>
                    <w:t>43dBm</w:t>
                  </w:r>
                </w:p>
                <w:p w14:paraId="1A360685"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bidi="ar"/>
                    </w:rPr>
                    <w:t>For SBFD:</w:t>
                  </w:r>
                </w:p>
                <w:p w14:paraId="25A4DE8E"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bidi="ar"/>
                    </w:rPr>
                    <w:t>Option 1: 40 dBm</w:t>
                  </w:r>
                </w:p>
                <w:p w14:paraId="40FAB6F1" w14:textId="77777777" w:rsidR="00D564D7" w:rsidRPr="00D564D7" w:rsidRDefault="00D564D7" w:rsidP="00D564D7">
                  <w:pPr>
                    <w:keepNext/>
                    <w:keepLines/>
                    <w:overflowPunct/>
                    <w:autoSpaceDE/>
                    <w:adjustRightInd/>
                    <w:spacing w:after="0" w:line="254" w:lineRule="auto"/>
                    <w:jc w:val="both"/>
                    <w:textAlignment w:val="auto"/>
                    <w:rPr>
                      <w:rFonts w:ascii="Arial" w:eastAsia="SimSun" w:hAnsi="Arial" w:cs="Times New Roman"/>
                      <w:sz w:val="18"/>
                      <w:lang w:val="en-US"/>
                    </w:rPr>
                  </w:pPr>
                  <w:r w:rsidRPr="00D564D7">
                    <w:rPr>
                      <w:rFonts w:ascii="Arial" w:eastAsia="SimSun" w:hAnsi="Arial" w:cs="Times New Roman"/>
                      <w:sz w:val="18"/>
                      <w:lang w:val="en-US" w:bidi="ar"/>
                    </w:rPr>
                    <w:t>Option 2: 43 dBm</w:t>
                  </w:r>
                </w:p>
              </w:tc>
            </w:tr>
          </w:tbl>
          <w:p w14:paraId="26C69A83" w14:textId="77777777" w:rsidR="00D564D7" w:rsidRPr="00D564D7" w:rsidRDefault="00D564D7" w:rsidP="00D564D7">
            <w:pPr>
              <w:widowControl w:val="0"/>
              <w:overflowPunct/>
              <w:autoSpaceDE/>
              <w:autoSpaceDN/>
              <w:adjustRightInd/>
              <w:spacing w:after="0"/>
              <w:jc w:val="both"/>
              <w:textAlignment w:val="auto"/>
              <w:rPr>
                <w:rFonts w:ascii="Times New Roman" w:eastAsia="SimSun" w:hAnsi="Times New Roman" w:cs="Times New Roman"/>
                <w:szCs w:val="21"/>
                <w:lang w:val="en-US"/>
              </w:rPr>
            </w:pPr>
          </w:p>
          <w:p w14:paraId="2C225C32" w14:textId="77777777" w:rsidR="00D564D7" w:rsidRPr="00D564D7" w:rsidRDefault="00D564D7" w:rsidP="00D564D7">
            <w:pPr>
              <w:widowControl w:val="0"/>
              <w:overflowPunct/>
              <w:autoSpaceDE/>
              <w:autoSpaceDN/>
              <w:adjustRightInd/>
              <w:spacing w:after="0"/>
              <w:jc w:val="both"/>
              <w:textAlignment w:val="auto"/>
              <w:rPr>
                <w:rFonts w:ascii="Times New Roman" w:eastAsia="SimSun" w:hAnsi="Times New Roman" w:cs="Times New Roman"/>
                <w:szCs w:val="21"/>
                <w:lang w:val="en-US"/>
              </w:rPr>
            </w:pPr>
          </w:p>
          <w:p w14:paraId="3D37C461" w14:textId="77777777" w:rsidR="00D564D7" w:rsidRPr="00D564D7" w:rsidRDefault="00D564D7" w:rsidP="00D564D7">
            <w:pPr>
              <w:numPr>
                <w:ilvl w:val="0"/>
                <w:numId w:val="24"/>
              </w:numPr>
              <w:overflowPunct/>
              <w:autoSpaceDE/>
              <w:autoSpaceDN/>
              <w:adjustRightInd/>
              <w:spacing w:after="0"/>
              <w:jc w:val="both"/>
              <w:textAlignment w:val="auto"/>
              <w:rPr>
                <w:rFonts w:ascii="Times New Roman" w:eastAsia="SimSun" w:hAnsi="Times New Roman"/>
                <w:kern w:val="2"/>
                <w:szCs w:val="21"/>
                <w:lang w:val="en-US" w:eastAsia="zh-CN"/>
              </w:rPr>
            </w:pPr>
            <w:r w:rsidRPr="00D564D7">
              <w:rPr>
                <w:rFonts w:ascii="Times New Roman" w:eastAsia="SimSun" w:hAnsi="Times New Roman"/>
                <w:kern w:val="2"/>
                <w:szCs w:val="21"/>
                <w:lang w:val="en-US" w:eastAsia="zh-CN"/>
              </w:rPr>
              <w:t>Option 2: Use extended AAS model defined in TR 38.803, Table 5.2.3.2.4-2 as the sub-array is essential to be able to provide TX/RX isolation required for SBFD. For FR1 parameters in TR 38.803, Table 5.2.3.2.4-3 is proposed as starting point. Parameters for FR2 is proposed as Table 4 in R4-2212620. Detailed parameters are copied in annex 1</w:t>
            </w:r>
          </w:p>
          <w:p w14:paraId="1F758B64" w14:textId="77777777" w:rsidR="00D564D7" w:rsidRPr="00D564D7" w:rsidRDefault="00D564D7" w:rsidP="00D564D7">
            <w:pPr>
              <w:numPr>
                <w:ilvl w:val="0"/>
                <w:numId w:val="24"/>
              </w:numPr>
              <w:overflowPunct/>
              <w:autoSpaceDE/>
              <w:autoSpaceDN/>
              <w:adjustRightInd/>
              <w:spacing w:after="0"/>
              <w:jc w:val="both"/>
              <w:textAlignment w:val="auto"/>
              <w:rPr>
                <w:rFonts w:ascii="Times New Roman" w:eastAsia="SimSun" w:hAnsi="Times New Roman"/>
                <w:kern w:val="2"/>
                <w:szCs w:val="21"/>
                <w:lang w:val="en-US" w:eastAsia="zh-CN"/>
              </w:rPr>
            </w:pPr>
            <w:bookmarkStart w:id="3" w:name="_Hlk112360850"/>
            <w:r w:rsidRPr="00D564D7">
              <w:rPr>
                <w:rFonts w:ascii="Times New Roman" w:eastAsia="SimSun" w:hAnsi="Times New Roman"/>
                <w:kern w:val="2"/>
                <w:szCs w:val="21"/>
                <w:lang w:val="en-US" w:eastAsia="zh-CN"/>
              </w:rPr>
              <w:t xml:space="preserve">Option 3: SBFD needs to be able to function with realistic power levels per carrier in today’s deployments. </w:t>
            </w:r>
            <w:proofErr w:type="gramStart"/>
            <w:r w:rsidRPr="00D564D7">
              <w:rPr>
                <w:rFonts w:ascii="Times New Roman" w:eastAsia="SimSun" w:hAnsi="Times New Roman"/>
                <w:kern w:val="2"/>
                <w:szCs w:val="21"/>
                <w:lang w:val="en-US" w:eastAsia="zh-CN"/>
              </w:rPr>
              <w:t>E.g.</w:t>
            </w:r>
            <w:proofErr w:type="gramEnd"/>
            <w:r w:rsidRPr="00D564D7">
              <w:rPr>
                <w:rFonts w:ascii="Times New Roman" w:eastAsia="SimSun" w:hAnsi="Times New Roman"/>
                <w:kern w:val="2"/>
                <w:szCs w:val="21"/>
                <w:lang w:val="en-US" w:eastAsia="zh-CN"/>
              </w:rPr>
              <w:t xml:space="preserve"> 55 dBm as second power level to be studied. </w:t>
            </w:r>
            <w:bookmarkEnd w:id="3"/>
          </w:p>
          <w:p w14:paraId="6725F7A0" w14:textId="77777777" w:rsidR="00D564D7" w:rsidRDefault="00D564D7" w:rsidP="00C63739">
            <w:pPr>
              <w:rPr>
                <w:lang w:val="en-US"/>
              </w:rPr>
            </w:pPr>
          </w:p>
        </w:tc>
      </w:tr>
    </w:tbl>
    <w:p w14:paraId="6D36B349" w14:textId="77777777" w:rsidR="00D564D7" w:rsidRDefault="00D564D7" w:rsidP="00C63739">
      <w:pPr>
        <w:rPr>
          <w:lang w:val="en-US"/>
        </w:rPr>
      </w:pPr>
    </w:p>
    <w:p w14:paraId="1921E230" w14:textId="46D9424E" w:rsidR="00031E87" w:rsidRDefault="00031E87" w:rsidP="00C63739">
      <w:pPr>
        <w:rPr>
          <w:lang w:val="en-US"/>
        </w:rPr>
      </w:pPr>
      <w:r>
        <w:rPr>
          <w:lang w:val="en-US"/>
        </w:rPr>
        <w:t xml:space="preserve">Our preference regarding MIMO and BS antenna configuration is to </w:t>
      </w:r>
      <w:r w:rsidR="001A3E3E">
        <w:rPr>
          <w:lang w:val="en-US"/>
        </w:rPr>
        <w:t>align as much as possible with the RAN1 assumptions and agreements, as quoted in the following:</w:t>
      </w:r>
    </w:p>
    <w:tbl>
      <w:tblPr>
        <w:tblStyle w:val="TableGrid"/>
        <w:tblW w:w="0" w:type="auto"/>
        <w:tblLook w:val="04A0" w:firstRow="1" w:lastRow="0" w:firstColumn="1" w:lastColumn="0" w:noHBand="0" w:noVBand="1"/>
      </w:tblPr>
      <w:tblGrid>
        <w:gridCol w:w="9621"/>
      </w:tblGrid>
      <w:tr w:rsidR="001A3E3E" w:rsidRPr="002E5806" w14:paraId="64F03039" w14:textId="77777777" w:rsidTr="001A3E3E">
        <w:tc>
          <w:tcPr>
            <w:tcW w:w="9621" w:type="dxa"/>
          </w:tcPr>
          <w:p w14:paraId="55F2437C" w14:textId="77777777" w:rsidR="00EB7B9B" w:rsidRPr="00684D2D" w:rsidRDefault="00EB7B9B" w:rsidP="00684D2D">
            <w:pPr>
              <w:overflowPunct/>
              <w:autoSpaceDE/>
              <w:autoSpaceDN/>
              <w:adjustRightInd/>
              <w:spacing w:after="120"/>
              <w:textAlignment w:val="auto"/>
              <w:rPr>
                <w:rFonts w:ascii="Times New Roman" w:eastAsia="Times New Roman" w:hAnsi="Times New Roman" w:cs="Times New Roman"/>
                <w:lang w:val="en-US" w:eastAsia="da-DK"/>
              </w:rPr>
            </w:pPr>
            <w:r w:rsidRPr="00684D2D">
              <w:rPr>
                <w:rFonts w:eastAsia="Batang"/>
                <w:b/>
                <w:bCs/>
                <w:color w:val="001135"/>
                <w:kern w:val="24"/>
                <w:highlight w:val="green"/>
                <w:lang w:eastAsia="da-DK"/>
              </w:rPr>
              <w:t>Agreement</w:t>
            </w:r>
          </w:p>
          <w:p w14:paraId="4A13DF83" w14:textId="77777777" w:rsidR="00EB7B9B" w:rsidRPr="00684D2D" w:rsidRDefault="00EB7B9B" w:rsidP="00EB7B9B">
            <w:pPr>
              <w:overflowPunct/>
              <w:autoSpaceDE/>
              <w:autoSpaceDN/>
              <w:adjustRightInd/>
              <w:spacing w:after="120"/>
              <w:textAlignment w:val="auto"/>
              <w:rPr>
                <w:rFonts w:eastAsia="Batang" w:cs="Times New Roman"/>
                <w:color w:val="001135"/>
                <w:kern w:val="24"/>
                <w:lang w:eastAsia="da-DK"/>
              </w:rPr>
            </w:pPr>
            <w:r w:rsidRPr="00684D2D">
              <w:rPr>
                <w:rFonts w:eastAsia="Batang" w:cs="Times New Roman"/>
                <w:color w:val="001135"/>
                <w:kern w:val="24"/>
                <w:lang w:eastAsia="da-DK"/>
              </w:rPr>
              <w:t>For evaluation of SBFD and dynamic/flexible TDD, the following BS transmit power for legacy TDD are considered. These values are for the single operator case.</w:t>
            </w:r>
          </w:p>
          <w:p w14:paraId="24FEA14D" w14:textId="2552B3A2" w:rsidR="00EB7B9B" w:rsidRPr="00684D2D" w:rsidRDefault="00A126E8" w:rsidP="00EB7B9B">
            <w:pPr>
              <w:overflowPunct/>
              <w:autoSpaceDE/>
              <w:autoSpaceDN/>
              <w:adjustRightInd/>
              <w:spacing w:after="120"/>
              <w:textAlignment w:val="auto"/>
              <w:rPr>
                <w:rFonts w:ascii="Times New Roman" w:eastAsia="Batang" w:hAnsi="Times New Roman" w:cs="Times New Roman"/>
                <w:color w:val="001135"/>
                <w:kern w:val="24"/>
                <w:lang w:eastAsia="da-DK"/>
              </w:rPr>
            </w:pPr>
            <w:r w:rsidRPr="004E4CCB">
              <w:rPr>
                <w:rFonts w:ascii="Times New Roman" w:eastAsia="Batang" w:hAnsi="Times New Roman" w:cs="Times New Roman"/>
                <w:color w:val="001135"/>
                <w:kern w:val="24"/>
                <w:lang w:val="da-DK" w:eastAsia="da-DK"/>
              </w:rPr>
              <w:object w:dxaOrig="9635" w:dyaOrig="3400" w14:anchorId="747B8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70.2pt" o:ole="">
                  <v:imagedata r:id="rId13" o:title=""/>
                </v:shape>
                <o:OLEObject Type="Embed" ProgID="Word.Document.12" ShapeID="_x0000_i1025" DrawAspect="Content" ObjectID="_1726062075" r:id="rId14">
                  <o:FieldCodes>\s</o:FieldCodes>
                </o:OLEObject>
              </w:object>
            </w:r>
          </w:p>
          <w:p w14:paraId="6AAF4063" w14:textId="77777777" w:rsidR="004D6CCD" w:rsidRPr="00684D2D" w:rsidRDefault="004D6CCD" w:rsidP="004D6CCD">
            <w:pPr>
              <w:overflowPunct/>
              <w:autoSpaceDE/>
              <w:autoSpaceDN/>
              <w:adjustRightInd/>
              <w:spacing w:after="120"/>
              <w:textAlignment w:val="auto"/>
              <w:rPr>
                <w:rFonts w:eastAsia="Batang" w:cs="Times New Roman"/>
                <w:color w:val="001135"/>
                <w:kern w:val="24"/>
                <w:lang w:eastAsia="da-DK"/>
              </w:rPr>
            </w:pPr>
            <w:r w:rsidRPr="00684D2D">
              <w:rPr>
                <w:rFonts w:eastAsia="Batang" w:cs="Times New Roman"/>
                <w:color w:val="001135"/>
                <w:kern w:val="24"/>
                <w:highlight w:val="green"/>
                <w:lang w:eastAsia="da-DK"/>
              </w:rPr>
              <w:t>Agreement</w:t>
            </w:r>
          </w:p>
          <w:p w14:paraId="5F669DC3" w14:textId="167D944E" w:rsidR="004D6CCD" w:rsidRPr="00684D2D" w:rsidRDefault="004D6CCD" w:rsidP="00684D2D">
            <w:pPr>
              <w:overflowPunct/>
              <w:autoSpaceDE/>
              <w:autoSpaceDN/>
              <w:adjustRightInd/>
              <w:spacing w:after="120"/>
              <w:textAlignment w:val="auto"/>
              <w:rPr>
                <w:rFonts w:ascii="Times New Roman" w:eastAsia="Times New Roman" w:hAnsi="Times New Roman" w:cs="Times New Roman"/>
                <w:lang w:val="en-US" w:eastAsia="da-DK"/>
              </w:rPr>
            </w:pPr>
            <w:r w:rsidRPr="00684D2D">
              <w:rPr>
                <w:rFonts w:eastAsia="Batang" w:cs="Times New Roman"/>
                <w:color w:val="001135"/>
                <w:kern w:val="24"/>
                <w:lang w:eastAsia="da-DK"/>
              </w:rPr>
              <w:t>For evaluation and comparison between SBFD and legacy TDD, the two options for the SBFD antenna configuration agreed in RAN1#109 are further clarified as below:</w:t>
            </w:r>
          </w:p>
          <w:p w14:paraId="7EBF336D" w14:textId="77777777" w:rsidR="004D6CCD" w:rsidRPr="00684D2D" w:rsidRDefault="004D6CCD" w:rsidP="004D6CCD">
            <w:pPr>
              <w:numPr>
                <w:ilvl w:val="0"/>
                <w:numId w:val="68"/>
              </w:numPr>
              <w:autoSpaceDE/>
              <w:autoSpaceDN/>
              <w:adjustRightInd/>
              <w:spacing w:line="256" w:lineRule="auto"/>
              <w:ind w:left="1267"/>
              <w:contextualSpacing/>
              <w:rPr>
                <w:rFonts w:ascii="Times New Roman" w:eastAsia="Times New Roman" w:hAnsi="Times New Roman" w:cs="Times New Roman"/>
                <w:lang w:val="en-US" w:eastAsia="da-DK"/>
              </w:rPr>
            </w:pPr>
            <w:r w:rsidRPr="00684D2D">
              <w:rPr>
                <w:rFonts w:eastAsia="Batang" w:cs="Times New Roman"/>
                <w:b/>
                <w:bCs/>
                <w:color w:val="001135"/>
                <w:kern w:val="24"/>
                <w:lang w:eastAsia="da-DK"/>
              </w:rPr>
              <w:t>SBFD antenna configuration option-1</w:t>
            </w:r>
            <w:r w:rsidRPr="00684D2D">
              <w:rPr>
                <w:rFonts w:eastAsia="Batang" w:cs="Times New Roman"/>
                <w:color w:val="001135"/>
                <w:kern w:val="24"/>
                <w:lang w:eastAsia="da-DK"/>
              </w:rPr>
              <w:t xml:space="preserve"> (same as </w:t>
            </w:r>
            <w:proofErr w:type="spellStart"/>
            <w:r w:rsidRPr="00684D2D">
              <w:rPr>
                <w:rFonts w:eastAsia="Batang" w:cs="Times New Roman"/>
                <w:color w:val="001135"/>
                <w:kern w:val="24"/>
                <w:lang w:eastAsia="da-DK"/>
              </w:rPr>
              <w:t>Opt</w:t>
            </w:r>
            <w:proofErr w:type="spellEnd"/>
            <w:r w:rsidRPr="00684D2D">
              <w:rPr>
                <w:rFonts w:eastAsia="Batang" w:cs="Times New Roman"/>
                <w:color w:val="001135"/>
                <w:kern w:val="24"/>
                <w:lang w:eastAsia="da-DK"/>
              </w:rPr>
              <w:t xml:space="preserve"> 1 in RAN1#109 agreement): The total number of antenna elements of the antenna array for SBFD is the same as the total number of antenna elements of the antenna array for legacy TDD. The total number of </w:t>
            </w:r>
            <w:proofErr w:type="spellStart"/>
            <w:r w:rsidRPr="00684D2D">
              <w:rPr>
                <w:rFonts w:eastAsia="Batang" w:cs="Times New Roman"/>
                <w:color w:val="001135"/>
                <w:kern w:val="24"/>
                <w:lang w:eastAsia="da-DK"/>
              </w:rPr>
              <w:t>TxRUs</w:t>
            </w:r>
            <w:proofErr w:type="spellEnd"/>
            <w:r w:rsidRPr="00684D2D">
              <w:rPr>
                <w:rFonts w:eastAsia="Batang" w:cs="Times New Roman"/>
                <w:color w:val="001135"/>
                <w:kern w:val="24"/>
                <w:lang w:eastAsia="da-DK"/>
              </w:rPr>
              <w:t xml:space="preserve"> of the antenna array </w:t>
            </w:r>
            <w:r w:rsidRPr="00684D2D">
              <w:rPr>
                <w:rFonts w:eastAsia="Batang" w:cs="Times New Roman"/>
                <w:color w:val="000000"/>
                <w:kern w:val="24"/>
                <w:lang w:eastAsia="da-DK"/>
              </w:rPr>
              <w:t xml:space="preserve">for SBFD is the same as the total number of </w:t>
            </w:r>
            <w:proofErr w:type="spellStart"/>
            <w:r w:rsidRPr="00684D2D">
              <w:rPr>
                <w:rFonts w:eastAsia="Batang" w:cs="Times New Roman"/>
                <w:color w:val="000000"/>
                <w:kern w:val="24"/>
                <w:lang w:eastAsia="da-DK"/>
              </w:rPr>
              <w:t>TxRUs</w:t>
            </w:r>
            <w:proofErr w:type="spellEnd"/>
            <w:r w:rsidRPr="00684D2D">
              <w:rPr>
                <w:rFonts w:eastAsia="Batang" w:cs="Times New Roman"/>
                <w:color w:val="000000"/>
                <w:kern w:val="24"/>
                <w:lang w:eastAsia="da-DK"/>
              </w:rPr>
              <w:t xml:space="preserve"> of the antenna array for legacy TDD.</w:t>
            </w:r>
          </w:p>
          <w:p w14:paraId="0824EAE4" w14:textId="77777777" w:rsidR="004D6CCD" w:rsidRPr="00684D2D" w:rsidRDefault="004D6CCD" w:rsidP="004D6CCD">
            <w:pPr>
              <w:numPr>
                <w:ilvl w:val="0"/>
                <w:numId w:val="68"/>
              </w:numPr>
              <w:autoSpaceDE/>
              <w:autoSpaceDN/>
              <w:adjustRightInd/>
              <w:spacing w:after="120" w:line="256" w:lineRule="auto"/>
              <w:ind w:left="1267"/>
              <w:contextualSpacing/>
              <w:rPr>
                <w:rFonts w:ascii="Times New Roman" w:eastAsia="Times New Roman" w:hAnsi="Times New Roman" w:cs="Times New Roman"/>
                <w:lang w:val="en-US" w:eastAsia="da-DK"/>
              </w:rPr>
            </w:pPr>
            <w:r w:rsidRPr="00684D2D">
              <w:rPr>
                <w:rFonts w:eastAsia="Batang" w:cs="Times New Roman"/>
                <w:b/>
                <w:bCs/>
                <w:color w:val="001135"/>
                <w:kern w:val="24"/>
                <w:lang w:eastAsia="da-DK"/>
              </w:rPr>
              <w:t>SBFD antenna configuration option-2</w:t>
            </w:r>
            <w:r w:rsidRPr="00684D2D">
              <w:rPr>
                <w:rFonts w:eastAsia="Batang" w:cs="Times New Roman"/>
                <w:color w:val="001135"/>
                <w:kern w:val="24"/>
                <w:lang w:eastAsia="da-DK"/>
              </w:rPr>
              <w:t xml:space="preserve"> (same as </w:t>
            </w:r>
            <w:proofErr w:type="spellStart"/>
            <w:r w:rsidRPr="00684D2D">
              <w:rPr>
                <w:rFonts w:eastAsia="Batang" w:cs="Times New Roman"/>
                <w:color w:val="001135"/>
                <w:kern w:val="24"/>
                <w:lang w:eastAsia="da-DK"/>
              </w:rPr>
              <w:t>Opt</w:t>
            </w:r>
            <w:proofErr w:type="spellEnd"/>
            <w:r w:rsidRPr="00684D2D">
              <w:rPr>
                <w:rFonts w:eastAsia="Batang" w:cs="Times New Roman"/>
                <w:color w:val="001135"/>
                <w:kern w:val="24"/>
                <w:lang w:eastAsia="da-DK"/>
              </w:rPr>
              <w:t xml:space="preserve"> 2 in RAN1#109 agreement): The total number of antenna elements of the antenna array for SBFD is two times of the total number of antenna elements of the antenna array for legacy TDD. The total number of </w:t>
            </w:r>
            <w:proofErr w:type="spellStart"/>
            <w:r w:rsidRPr="00684D2D">
              <w:rPr>
                <w:rFonts w:eastAsia="Batang" w:cs="Times New Roman"/>
                <w:color w:val="001135"/>
                <w:kern w:val="24"/>
                <w:lang w:eastAsia="da-DK"/>
              </w:rPr>
              <w:t>TxRUs</w:t>
            </w:r>
            <w:proofErr w:type="spellEnd"/>
            <w:r w:rsidRPr="00684D2D">
              <w:rPr>
                <w:rFonts w:eastAsia="Batang" w:cs="Times New Roman"/>
                <w:color w:val="001135"/>
                <w:kern w:val="24"/>
                <w:lang w:eastAsia="da-DK"/>
              </w:rPr>
              <w:t xml:space="preserve"> of the antenna array </w:t>
            </w:r>
            <w:r w:rsidRPr="00684D2D">
              <w:rPr>
                <w:rFonts w:eastAsia="Batang" w:cs="Times New Roman"/>
                <w:color w:val="000000"/>
                <w:kern w:val="24"/>
                <w:lang w:eastAsia="da-DK"/>
              </w:rPr>
              <w:t xml:space="preserve">for SBFD is the same as the total number of </w:t>
            </w:r>
            <w:proofErr w:type="spellStart"/>
            <w:r w:rsidRPr="00684D2D">
              <w:rPr>
                <w:rFonts w:eastAsia="Batang" w:cs="Times New Roman"/>
                <w:color w:val="000000"/>
                <w:kern w:val="24"/>
                <w:lang w:eastAsia="da-DK"/>
              </w:rPr>
              <w:t>TxRUs</w:t>
            </w:r>
            <w:proofErr w:type="spellEnd"/>
            <w:r w:rsidRPr="00684D2D">
              <w:rPr>
                <w:rFonts w:eastAsia="Batang" w:cs="Times New Roman"/>
                <w:color w:val="000000"/>
                <w:kern w:val="24"/>
                <w:lang w:eastAsia="da-DK"/>
              </w:rPr>
              <w:t xml:space="preserve"> of the antenna array for legacy TDD.</w:t>
            </w:r>
          </w:p>
          <w:p w14:paraId="0B53DDE9" w14:textId="77777777" w:rsidR="004D6CCD" w:rsidRPr="00684D2D" w:rsidRDefault="004D6CCD" w:rsidP="004D6CCD">
            <w:pPr>
              <w:numPr>
                <w:ilvl w:val="0"/>
                <w:numId w:val="68"/>
              </w:numPr>
              <w:autoSpaceDE/>
              <w:autoSpaceDN/>
              <w:adjustRightInd/>
              <w:spacing w:after="120" w:line="256" w:lineRule="auto"/>
              <w:ind w:left="1267"/>
              <w:contextualSpacing/>
              <w:rPr>
                <w:rFonts w:ascii="Times New Roman" w:eastAsia="Times New Roman" w:hAnsi="Times New Roman" w:cs="Times New Roman"/>
                <w:lang w:val="en-US" w:eastAsia="da-DK"/>
              </w:rPr>
            </w:pPr>
            <w:r w:rsidRPr="00684D2D">
              <w:rPr>
                <w:rFonts w:eastAsia="Batang" w:cs="Times New Roman"/>
                <w:b/>
                <w:bCs/>
                <w:color w:val="001135"/>
                <w:kern w:val="24"/>
                <w:lang w:eastAsia="da-DK"/>
              </w:rPr>
              <w:t>SBFD antenna configuration option-3</w:t>
            </w:r>
            <w:r w:rsidRPr="00684D2D">
              <w:rPr>
                <w:rFonts w:eastAsia="Batang" w:cs="Times New Roman"/>
                <w:color w:val="001135"/>
                <w:kern w:val="24"/>
                <w:lang w:eastAsia="da-DK"/>
              </w:rPr>
              <w:t xml:space="preserve"> (new): The total number of antenna elements of the antenna array for SBFD is the same as the total number of antenna elements of the antenna array for legacy TDD. The total number of </w:t>
            </w:r>
            <w:proofErr w:type="spellStart"/>
            <w:r w:rsidRPr="00684D2D">
              <w:rPr>
                <w:rFonts w:eastAsia="Batang" w:cs="Times New Roman"/>
                <w:color w:val="001135"/>
                <w:kern w:val="24"/>
                <w:lang w:eastAsia="da-DK"/>
              </w:rPr>
              <w:t>TxRUs</w:t>
            </w:r>
            <w:proofErr w:type="spellEnd"/>
            <w:r w:rsidRPr="00684D2D">
              <w:rPr>
                <w:rFonts w:eastAsia="Batang" w:cs="Times New Roman"/>
                <w:color w:val="001135"/>
                <w:kern w:val="24"/>
                <w:lang w:eastAsia="da-DK"/>
              </w:rPr>
              <w:t xml:space="preserve"> of the antenna array </w:t>
            </w:r>
            <w:r w:rsidRPr="00684D2D">
              <w:rPr>
                <w:rFonts w:eastAsia="Batang" w:cs="Times New Roman"/>
                <w:color w:val="000000"/>
                <w:kern w:val="24"/>
                <w:lang w:eastAsia="da-DK"/>
              </w:rPr>
              <w:t xml:space="preserve">for SBFD is half of the total number of </w:t>
            </w:r>
            <w:proofErr w:type="spellStart"/>
            <w:r w:rsidRPr="00684D2D">
              <w:rPr>
                <w:rFonts w:eastAsia="Batang" w:cs="Times New Roman"/>
                <w:color w:val="000000"/>
                <w:kern w:val="24"/>
                <w:lang w:eastAsia="da-DK"/>
              </w:rPr>
              <w:t>TxRUs</w:t>
            </w:r>
            <w:proofErr w:type="spellEnd"/>
            <w:r w:rsidRPr="00684D2D">
              <w:rPr>
                <w:rFonts w:eastAsia="Batang" w:cs="Times New Roman"/>
                <w:color w:val="000000"/>
                <w:kern w:val="24"/>
                <w:lang w:eastAsia="da-DK"/>
              </w:rPr>
              <w:t xml:space="preserve"> of the antenna array for legacy TDD.</w:t>
            </w:r>
          </w:p>
          <w:p w14:paraId="7AA0D0D3" w14:textId="77777777" w:rsidR="004D6CCD" w:rsidRPr="00684D2D" w:rsidRDefault="004D6CCD" w:rsidP="00A126E8">
            <w:pPr>
              <w:overflowPunct/>
              <w:autoSpaceDE/>
              <w:autoSpaceDN/>
              <w:adjustRightInd/>
              <w:spacing w:after="120"/>
              <w:textAlignment w:val="auto"/>
              <w:rPr>
                <w:rFonts w:eastAsia="Batang" w:cs="Times New Roman"/>
                <w:b/>
                <w:bCs/>
                <w:color w:val="001135"/>
                <w:kern w:val="24"/>
                <w:highlight w:val="green"/>
                <w:lang w:val="en-US" w:eastAsia="da-DK"/>
              </w:rPr>
            </w:pPr>
          </w:p>
          <w:p w14:paraId="3E09BC84" w14:textId="54592301" w:rsidR="00A126E8" w:rsidRPr="00684D2D" w:rsidRDefault="00A126E8" w:rsidP="00A126E8">
            <w:pPr>
              <w:overflowPunct/>
              <w:autoSpaceDE/>
              <w:autoSpaceDN/>
              <w:adjustRightInd/>
              <w:spacing w:after="120"/>
              <w:textAlignment w:val="auto"/>
              <w:rPr>
                <w:rFonts w:eastAsia="Batang" w:cs="Times New Roman"/>
                <w:b/>
                <w:bCs/>
                <w:color w:val="001135"/>
                <w:kern w:val="24"/>
                <w:lang w:eastAsia="da-DK"/>
              </w:rPr>
            </w:pPr>
            <w:r w:rsidRPr="00684D2D">
              <w:rPr>
                <w:rFonts w:eastAsia="Batang" w:cs="Times New Roman"/>
                <w:b/>
                <w:bCs/>
                <w:color w:val="001135"/>
                <w:kern w:val="24"/>
                <w:highlight w:val="green"/>
                <w:lang w:eastAsia="da-DK"/>
              </w:rPr>
              <w:t>Agreement</w:t>
            </w:r>
          </w:p>
          <w:p w14:paraId="623B77BD" w14:textId="6D35A50C" w:rsidR="00A126E8" w:rsidRDefault="00A126E8" w:rsidP="00A126E8">
            <w:pPr>
              <w:overflowPunct/>
              <w:autoSpaceDE/>
              <w:autoSpaceDN/>
              <w:adjustRightInd/>
              <w:spacing w:after="120"/>
              <w:textAlignment w:val="auto"/>
              <w:rPr>
                <w:rFonts w:eastAsia="Batang" w:cs="Times New Roman"/>
                <w:color w:val="001135"/>
                <w:kern w:val="24"/>
                <w:lang w:eastAsia="da-DK"/>
              </w:rPr>
            </w:pPr>
            <w:r w:rsidRPr="00684D2D">
              <w:rPr>
                <w:rFonts w:eastAsia="Batang" w:cs="Times New Roman"/>
                <w:color w:val="001135"/>
                <w:kern w:val="24"/>
                <w:lang w:eastAsia="da-DK"/>
              </w:rPr>
              <w:t>For evaluation of SBFD operation, it is up to companies to report the BS antenna configurations used in their simulations. The BS antenna configurations in the following table can be considered for calibration purpose</w:t>
            </w:r>
          </w:p>
          <w:tbl>
            <w:tblPr>
              <w:tblW w:w="921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412"/>
              <w:gridCol w:w="693"/>
              <w:gridCol w:w="3265"/>
              <w:gridCol w:w="3841"/>
            </w:tblGrid>
            <w:tr w:rsidR="00953DB4" w14:paraId="0B3EC0CF" w14:textId="77777777" w:rsidTr="00684D2D">
              <w:trPr>
                <w:trHeight w:val="657"/>
              </w:trPr>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DF084" w14:textId="77777777" w:rsidR="00953DB4" w:rsidRDefault="00953DB4" w:rsidP="00953DB4">
                  <w:pPr>
                    <w:jc w:val="center"/>
                  </w:pPr>
                  <w:r w:rsidRPr="008251A2">
                    <w:rPr>
                      <w:b/>
                      <w:bCs/>
                    </w:rPr>
                    <w:t>Scenarios</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0CD73" w14:textId="77777777" w:rsidR="00953DB4" w:rsidRDefault="00953DB4" w:rsidP="00953DB4">
                  <w:pPr>
                    <w:jc w:val="center"/>
                  </w:pPr>
                  <w:r w:rsidRPr="008251A2">
                    <w:rPr>
                      <w:b/>
                      <w:bCs/>
                    </w:rPr>
                    <w:t>FR</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671EC" w14:textId="77777777" w:rsidR="00953DB4" w:rsidRDefault="00953DB4" w:rsidP="00953DB4">
                  <w:pPr>
                    <w:jc w:val="center"/>
                  </w:pPr>
                  <w:r w:rsidRPr="008251A2">
                    <w:rPr>
                      <w:b/>
                      <w:bCs/>
                    </w:rPr>
                    <w:t>Legacy TDD</w:t>
                  </w:r>
                </w:p>
              </w:tc>
              <w:tc>
                <w:tcPr>
                  <w:tcW w:w="4718" w:type="dxa"/>
                  <w:tcBorders>
                    <w:top w:val="single" w:sz="4" w:space="0" w:color="auto"/>
                    <w:left w:val="single" w:sz="4" w:space="0" w:color="auto"/>
                    <w:right w:val="single" w:sz="4" w:space="0" w:color="auto"/>
                  </w:tcBorders>
                  <w:shd w:val="clear" w:color="auto" w:fill="auto"/>
                  <w:vAlign w:val="center"/>
                  <w:hideMark/>
                </w:tcPr>
                <w:p w14:paraId="7B7D2699" w14:textId="77777777" w:rsidR="00953DB4" w:rsidRDefault="00953DB4" w:rsidP="00953DB4">
                  <w:pPr>
                    <w:jc w:val="center"/>
                  </w:pPr>
                  <w:r w:rsidRPr="008251A2">
                    <w:rPr>
                      <w:b/>
                      <w:bCs/>
                    </w:rPr>
                    <w:t>SBFD</w:t>
                  </w:r>
                </w:p>
              </w:tc>
            </w:tr>
            <w:tr w:rsidR="00953DB4" w:rsidRPr="002E5806" w14:paraId="775B0601" w14:textId="77777777" w:rsidTr="00684D2D">
              <w:trPr>
                <w:trHeight w:val="1270"/>
              </w:trPr>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7772E" w14:textId="77777777" w:rsidR="00953DB4" w:rsidRDefault="00953DB4" w:rsidP="00953DB4">
                  <w:r w:rsidRPr="008251A2">
                    <w:rPr>
                      <w:b/>
                      <w:bCs/>
                    </w:rPr>
                    <w:t>BS antenna configuration for Indoor office</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3D91B" w14:textId="77777777" w:rsidR="00953DB4" w:rsidRDefault="00953DB4" w:rsidP="00953DB4">
                  <w:pPr>
                    <w:jc w:val="center"/>
                  </w:pPr>
                  <w:r>
                    <w:t>FR1</w:t>
                  </w:r>
                </w:p>
              </w:tc>
              <w:tc>
                <w:tcPr>
                  <w:tcW w:w="2317" w:type="dxa"/>
                  <w:tcBorders>
                    <w:top w:val="single" w:sz="4" w:space="0" w:color="auto"/>
                    <w:left w:val="single" w:sz="4" w:space="0" w:color="auto"/>
                    <w:right w:val="single" w:sz="4" w:space="0" w:color="auto"/>
                  </w:tcBorders>
                  <w:shd w:val="clear" w:color="auto" w:fill="auto"/>
                  <w:vAlign w:val="center"/>
                  <w:hideMark/>
                </w:tcPr>
                <w:p w14:paraId="7D4CBFE4" w14:textId="21800BFE" w:rsidR="00953DB4" w:rsidRPr="008251A2" w:rsidRDefault="00FD59B2" w:rsidP="00953DB4">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m:t>
                    </m:r>
                  </m:oMath>
                  <w:r w:rsidR="00953DB4" w:rsidRPr="008251A2">
                    <w:rPr>
                      <w:lang w:val="fr-FR"/>
                    </w:rPr>
                    <w:t xml:space="preserve">= (4,4,2,1,1; 4,4) </w:t>
                  </w:r>
                </w:p>
                <w:p w14:paraId="046A8664" w14:textId="2D6D8566" w:rsidR="00953DB4" w:rsidRDefault="00FD59B2" w:rsidP="00953DB4">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953DB4">
                    <w:t xml:space="preserve">= (0.5, </w:t>
                  </w:r>
                  <w:proofErr w:type="gramStart"/>
                  <w:r w:rsidR="00953DB4">
                    <w:t>0.5)λ</w:t>
                  </w:r>
                  <w:proofErr w:type="gramEnd"/>
                  <w:r w:rsidR="00953DB4">
                    <w:t>,  +45°/-45° polarization</w:t>
                  </w:r>
                </w:p>
              </w:tc>
              <w:tc>
                <w:tcPr>
                  <w:tcW w:w="4718" w:type="dxa"/>
                  <w:tcBorders>
                    <w:top w:val="single" w:sz="4" w:space="0" w:color="auto"/>
                    <w:left w:val="single" w:sz="4" w:space="0" w:color="auto"/>
                    <w:right w:val="single" w:sz="4" w:space="0" w:color="auto"/>
                  </w:tcBorders>
                  <w:shd w:val="clear" w:color="auto" w:fill="auto"/>
                  <w:vAlign w:val="center"/>
                  <w:hideMark/>
                </w:tcPr>
                <w:p w14:paraId="05B267D9" w14:textId="77777777" w:rsidR="00953DB4" w:rsidRDefault="00953DB4" w:rsidP="00953DB4">
                  <w:pPr>
                    <w:pStyle w:val="ListParagraph"/>
                    <w:widowControl w:val="0"/>
                    <w:numPr>
                      <w:ilvl w:val="0"/>
                      <w:numId w:val="67"/>
                    </w:numPr>
                    <w:overflowPunct/>
                    <w:spacing w:after="0"/>
                    <w:contextualSpacing w:val="0"/>
                  </w:pPr>
                  <w:r>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2846A82E" w14:textId="77777777" w:rsidR="00953DB4" w:rsidRDefault="00953DB4" w:rsidP="00953DB4">
                  <w:pPr>
                    <w:pStyle w:val="ListParagraph"/>
                    <w:widowControl w:val="0"/>
                    <w:numPr>
                      <w:ilvl w:val="1"/>
                      <w:numId w:val="67"/>
                    </w:numPr>
                    <w:overflowPunct/>
                    <w:spacing w:after="0"/>
                    <w:contextualSpacing w:val="0"/>
                  </w:pPr>
                  <w:r>
                    <w:rPr>
                      <w:rFonts w:hint="eastAsia"/>
                    </w:rPr>
                    <w:t>T</w:t>
                  </w:r>
                  <w:r>
                    <w:t>wo panel groups</w:t>
                  </w:r>
                </w:p>
                <w:p w14:paraId="39AEB6F7" w14:textId="71349358" w:rsidR="00953DB4" w:rsidRPr="007F3444" w:rsidRDefault="00953DB4" w:rsidP="00953DB4">
                  <w:pPr>
                    <w:pStyle w:val="ListParagraph"/>
                    <w:widowControl w:val="0"/>
                    <w:numPr>
                      <w:ilvl w:val="1"/>
                      <w:numId w:val="67"/>
                    </w:numPr>
                    <w:overflowPunct/>
                    <w:spacing w:after="0"/>
                    <w:contextualSpacing w:val="0"/>
                  </w:pPr>
                  <w:r w:rsidRPr="008251A2">
                    <w:rPr>
                      <w:lang w:val="fr-FR"/>
                    </w:rPr>
                    <w:t xml:space="preserve">For </w:t>
                  </w:r>
                  <w:proofErr w:type="spellStart"/>
                  <w:r w:rsidRPr="008251A2">
                    <w:rPr>
                      <w:lang w:val="fr-FR"/>
                    </w:rPr>
                    <w:t>each</w:t>
                  </w:r>
                  <w:proofErr w:type="spellEnd"/>
                  <w:r w:rsidRPr="008251A2">
                    <w:rPr>
                      <w:lang w:val="fr-FR"/>
                    </w:rPr>
                    <w:t xml:space="preserve">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8251A2">
                    <w:rPr>
                      <w:lang w:val="fr-FR"/>
                    </w:rPr>
                    <w:t>= (2,4,2,1,1).</w:t>
                  </w:r>
                </w:p>
                <w:p w14:paraId="7EADFBCA" w14:textId="77777777" w:rsidR="00953DB4" w:rsidRPr="00A07EED" w:rsidRDefault="00953DB4" w:rsidP="00953DB4">
                  <w:pPr>
                    <w:pStyle w:val="ListParagraph"/>
                    <w:widowControl w:val="0"/>
                    <w:numPr>
                      <w:ilvl w:val="1"/>
                      <w:numId w:val="67"/>
                    </w:numPr>
                    <w:overflowPunct/>
                    <w:spacing w:after="0"/>
                    <w:contextualSpacing w:val="0"/>
                  </w:pPr>
                  <w:proofErr w:type="spellStart"/>
                  <w:r w:rsidRPr="008251A2">
                    <w:rPr>
                      <w:lang w:val="fr-FR"/>
                    </w:rPr>
                    <w:t>Number</w:t>
                  </w:r>
                  <w:proofErr w:type="spellEnd"/>
                  <w:r w:rsidRPr="008251A2">
                    <w:rPr>
                      <w:lang w:val="fr-FR"/>
                    </w:rPr>
                    <w:t xml:space="preserve"> of </w:t>
                  </w:r>
                  <w:proofErr w:type="spellStart"/>
                  <w:r w:rsidRPr="008251A2">
                    <w:rPr>
                      <w:lang w:val="fr-FR"/>
                    </w:rPr>
                    <w:t>TxRUs</w:t>
                  </w:r>
                  <w:proofErr w:type="spellEnd"/>
                  <w:r w:rsidRPr="008251A2">
                    <w:rPr>
                      <w:lang w:val="fr-FR"/>
                    </w:rPr>
                    <w:t xml:space="preserve">: </w:t>
                  </w:r>
                  <w:proofErr w:type="spellStart"/>
                  <w:r w:rsidRPr="008251A2">
                    <w:rPr>
                      <w:color w:val="FF0000"/>
                      <w:lang w:val="fr-FR"/>
                    </w:rPr>
                    <w:t>same</w:t>
                  </w:r>
                  <w:proofErr w:type="spellEnd"/>
                  <w:r w:rsidRPr="008251A2">
                    <w:rPr>
                      <w:color w:val="FF0000"/>
                      <w:lang w:val="fr-FR"/>
                    </w:rPr>
                    <w:t xml:space="preserve"> as </w:t>
                  </w:r>
                  <w:proofErr w:type="spellStart"/>
                  <w:r w:rsidRPr="008251A2">
                    <w:rPr>
                      <w:color w:val="FF0000"/>
                      <w:lang w:val="fr-FR"/>
                    </w:rPr>
                    <w:t>legacy</w:t>
                  </w:r>
                  <w:proofErr w:type="spellEnd"/>
                  <w:r w:rsidRPr="008251A2">
                    <w:rPr>
                      <w:color w:val="FF0000"/>
                      <w:lang w:val="fr-FR"/>
                    </w:rPr>
                    <w:t xml:space="preserve"> TDD</w:t>
                  </w:r>
                </w:p>
                <w:p w14:paraId="73A18152" w14:textId="40E7F843" w:rsidR="00953DB4" w:rsidRPr="008F5D33" w:rsidRDefault="00FD59B2" w:rsidP="00953DB4">
                  <w:pPr>
                    <w:pStyle w:val="ListParagraph"/>
                    <w:widowControl w:val="0"/>
                    <w:numPr>
                      <w:ilvl w:val="1"/>
                      <w:numId w:val="67"/>
                    </w:numPr>
                    <w:spacing w:after="0"/>
                    <w:ind w:hanging="1134"/>
                    <w:contextualSpacing w:val="0"/>
                    <w:rPr>
                      <w:lang w:val="da-DK"/>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lang w:val="da-DK"/>
                              </w:rPr>
                              <m:t>d</m:t>
                            </m:r>
                          </m:e>
                          <m:sub>
                            <m:r>
                              <m:rPr>
                                <m:sty m:val="p"/>
                              </m:rPr>
                              <w:rPr>
                                <w:rFonts w:ascii="Cambria Math" w:hAnsi="Cambria Math"/>
                                <w:lang w:val="da-DK"/>
                              </w:rPr>
                              <m:t>H</m:t>
                            </m:r>
                          </m:sub>
                        </m:sSub>
                        <m:r>
                          <m:rPr>
                            <m:sty m:val="p"/>
                          </m:rPr>
                          <w:rPr>
                            <w:rFonts w:ascii="Cambria Math" w:hAnsi="Cambria Math"/>
                            <w:lang w:val="da-DK"/>
                          </w:rPr>
                          <m:t>,</m:t>
                        </m:r>
                        <m:sSub>
                          <m:sSubPr>
                            <m:ctrlPr>
                              <w:rPr>
                                <w:rFonts w:ascii="Cambria Math" w:hAnsi="Cambria Math"/>
                                <w:i/>
                                <w:iCs/>
                              </w:rPr>
                            </m:ctrlPr>
                          </m:sSubPr>
                          <m:e>
                            <m:r>
                              <m:rPr>
                                <m:sty m:val="p"/>
                              </m:rPr>
                              <w:rPr>
                                <w:rFonts w:ascii="Cambria Math" w:hAnsi="Cambria Math"/>
                                <w:lang w:val="da-DK"/>
                              </w:rPr>
                              <m:t>d</m:t>
                            </m:r>
                          </m:e>
                          <m:sub>
                            <m:r>
                              <m:rPr>
                                <m:sty m:val="p"/>
                              </m:rPr>
                              <w:rPr>
                                <w:rFonts w:ascii="Cambria Math" w:hAnsi="Cambria Math"/>
                                <w:lang w:val="da-DK"/>
                              </w:rPr>
                              <m:t>V</m:t>
                            </m:r>
                          </m:sub>
                        </m:sSub>
                      </m:e>
                    </m:d>
                  </m:oMath>
                  <w:r w:rsidR="00953DB4" w:rsidRPr="008F5D33">
                    <w:rPr>
                      <w:lang w:val="da-DK"/>
                    </w:rPr>
                    <w:t>= (0.5, 0.5)</w:t>
                  </w:r>
                  <w:r w:rsidR="00953DB4">
                    <w:t>λ</w:t>
                  </w:r>
                  <w:r w:rsidR="00953DB4" w:rsidRPr="008F5D33">
                    <w:rPr>
                      <w:lang w:val="da-DK"/>
                    </w:rPr>
                    <w:t xml:space="preserve">,  +45°/-45° </w:t>
                  </w:r>
                  <w:proofErr w:type="spellStart"/>
                  <w:r w:rsidR="00953DB4" w:rsidRPr="008F5D33">
                    <w:rPr>
                      <w:lang w:val="da-DK"/>
                    </w:rPr>
                    <w:t>polarization</w:t>
                  </w:r>
                  <w:proofErr w:type="spellEnd"/>
                  <w:r w:rsidR="00953DB4" w:rsidRPr="008F5D33">
                    <w:rPr>
                      <w:lang w:val="da-DK"/>
                    </w:rPr>
                    <w:t>, (</w:t>
                  </w:r>
                  <w:proofErr w:type="spellStart"/>
                  <w:r w:rsidR="00953DB4" w:rsidRPr="008F5D33">
                    <w:rPr>
                      <w:lang w:val="da-DK"/>
                    </w:rPr>
                    <w:t>d</w:t>
                  </w:r>
                  <w:r w:rsidR="00953DB4" w:rsidRPr="008F5D33">
                    <w:rPr>
                      <w:vertAlign w:val="subscript"/>
                      <w:lang w:val="da-DK"/>
                    </w:rPr>
                    <w:t>a,H</w:t>
                  </w:r>
                  <w:r w:rsidR="00953DB4" w:rsidRPr="008F5D33">
                    <w:rPr>
                      <w:lang w:val="da-DK"/>
                    </w:rPr>
                    <w:t>,d</w:t>
                  </w:r>
                  <w:r w:rsidR="00953DB4" w:rsidRPr="008F5D33">
                    <w:rPr>
                      <w:vertAlign w:val="subscript"/>
                      <w:lang w:val="da-DK"/>
                    </w:rPr>
                    <w:t>a,V</w:t>
                  </w:r>
                  <w:proofErr w:type="spellEnd"/>
                  <w:r w:rsidR="00953DB4" w:rsidRPr="008F5D33">
                    <w:rPr>
                      <w:lang w:val="da-DK"/>
                    </w:rPr>
                    <w:t>) = (0, 4)</w:t>
                  </w:r>
                  <w:r w:rsidR="00953DB4" w:rsidRPr="00E344A1">
                    <w:t>λ</w:t>
                  </w:r>
                </w:p>
                <w:p w14:paraId="15EB1A42" w14:textId="77777777" w:rsidR="00953DB4" w:rsidRPr="008F5D33" w:rsidRDefault="00953DB4" w:rsidP="00953DB4">
                  <w:pPr>
                    <w:ind w:hanging="1134"/>
                    <w:rPr>
                      <w:lang w:val="da-DK"/>
                    </w:rPr>
                  </w:pPr>
                </w:p>
              </w:tc>
            </w:tr>
            <w:tr w:rsidR="00953DB4" w:rsidRPr="002E5806" w14:paraId="7A1DD6C6" w14:textId="77777777" w:rsidTr="00684D2D">
              <w:trPr>
                <w:trHeight w:val="340"/>
              </w:trPr>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023EC2" w14:textId="77777777" w:rsidR="00953DB4" w:rsidRPr="008F5D33" w:rsidRDefault="00953DB4" w:rsidP="00953DB4">
                  <w:pPr>
                    <w:rPr>
                      <w:lang w:val="da-DK"/>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E95FB" w14:textId="77777777" w:rsidR="00953DB4" w:rsidRDefault="00953DB4" w:rsidP="00953DB4">
                  <w:pPr>
                    <w:jc w:val="center"/>
                  </w:pPr>
                  <w:r>
                    <w:t>FR2-1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CA19C" w14:textId="671855DE" w:rsidR="00953DB4" w:rsidRPr="008251A2" w:rsidRDefault="00FD59B2" w:rsidP="00953DB4">
                  <w:pPr>
                    <w:rPr>
                      <w:color w:val="FF0000"/>
                      <w:lang w:val="fr-FR"/>
                    </w:rPr>
                  </w:pPr>
                  <m:oMath>
                    <m:d>
                      <m:dPr>
                        <m:ctrlPr>
                          <w:rPr>
                            <w:rFonts w:ascii="Cambria Math" w:hAnsi="Cambria Math"/>
                            <w:i/>
                            <w:iCs/>
                            <w:color w:val="FF0000"/>
                          </w:rPr>
                        </m:ctrlPr>
                      </m:dPr>
                      <m:e>
                        <m:r>
                          <m:rPr>
                            <m:sty m:val="p"/>
                          </m:rPr>
                          <w:rPr>
                            <w:rFonts w:ascii="Cambria Math" w:hAnsi="Cambria Math"/>
                            <w:color w:val="FF0000"/>
                            <w:lang w:val="fr-FR"/>
                          </w:rPr>
                          <m:t>M,N,P,</m:t>
                        </m:r>
                        <m:sSub>
                          <m:sSubPr>
                            <m:ctrlPr>
                              <w:rPr>
                                <w:rFonts w:ascii="Cambria Math" w:hAnsi="Cambria Math"/>
                                <w:i/>
                                <w:iCs/>
                                <w:color w:val="FF0000"/>
                              </w:rPr>
                            </m:ctrlPr>
                          </m:sSubPr>
                          <m:e>
                            <m:r>
                              <m:rPr>
                                <m:sty m:val="p"/>
                              </m:rPr>
                              <w:rPr>
                                <w:rFonts w:ascii="Cambria Math" w:hAnsi="Cambria Math"/>
                                <w:color w:val="FF0000"/>
                                <w:lang w:val="fr-FR"/>
                              </w:rPr>
                              <m:t>M</m:t>
                            </m:r>
                          </m:e>
                          <m:sub>
                            <m:r>
                              <m:rPr>
                                <m:sty m:val="p"/>
                              </m:rPr>
                              <w:rPr>
                                <w:rFonts w:ascii="Cambria Math" w:hAnsi="Cambria Math"/>
                                <w:color w:val="FF0000"/>
                                <w:lang w:val="fr-FR"/>
                              </w:rPr>
                              <m:t>g</m:t>
                            </m:r>
                          </m:sub>
                        </m:sSub>
                        <m:r>
                          <m:rPr>
                            <m:sty m:val="p"/>
                          </m:rPr>
                          <w:rPr>
                            <w:rFonts w:ascii="Cambria Math" w:hAnsi="Cambria Math"/>
                            <w:color w:val="FF0000"/>
                            <w:lang w:val="fr-FR"/>
                          </w:rPr>
                          <m:t>,</m:t>
                        </m:r>
                        <m:sSub>
                          <m:sSubPr>
                            <m:ctrlPr>
                              <w:rPr>
                                <w:rFonts w:ascii="Cambria Math" w:hAnsi="Cambria Math"/>
                                <w:i/>
                                <w:iCs/>
                                <w:color w:val="FF0000"/>
                              </w:rPr>
                            </m:ctrlPr>
                          </m:sSubPr>
                          <m:e>
                            <m:r>
                              <m:rPr>
                                <m:sty m:val="p"/>
                              </m:rPr>
                              <w:rPr>
                                <w:rFonts w:ascii="Cambria Math" w:hAnsi="Cambria Math"/>
                                <w:color w:val="FF0000"/>
                                <w:lang w:val="fr-FR"/>
                              </w:rPr>
                              <m:t>N</m:t>
                            </m:r>
                          </m:e>
                          <m:sub>
                            <m:r>
                              <m:rPr>
                                <m:sty m:val="p"/>
                              </m:rPr>
                              <w:rPr>
                                <w:rFonts w:ascii="Cambria Math" w:hAnsi="Cambria Math"/>
                                <w:color w:val="FF0000"/>
                                <w:lang w:val="fr-FR"/>
                              </w:rPr>
                              <m:t>g</m:t>
                            </m:r>
                          </m:sub>
                        </m:sSub>
                        <m:r>
                          <w:rPr>
                            <w:rFonts w:ascii="Cambria Math" w:hAnsi="Cambria Math"/>
                            <w:color w:val="FF0000"/>
                            <w:lang w:val="fr-FR"/>
                          </w:rPr>
                          <m:t>;</m:t>
                        </m:r>
                        <m:sSub>
                          <m:sSubPr>
                            <m:ctrlPr>
                              <w:rPr>
                                <w:rFonts w:ascii="Cambria Math" w:hAnsi="Cambria Math"/>
                                <w:i/>
                                <w:iCs/>
                                <w:color w:val="FF0000"/>
                              </w:rPr>
                            </m:ctrlPr>
                          </m:sSubPr>
                          <m:e>
                            <m:r>
                              <m:rPr>
                                <m:sty m:val="p"/>
                              </m:rPr>
                              <w:rPr>
                                <w:rFonts w:ascii="Cambria Math" w:hAnsi="Cambria Math"/>
                                <w:color w:val="FF0000"/>
                                <w:lang w:val="fr-FR"/>
                              </w:rPr>
                              <m:t>M</m:t>
                            </m:r>
                          </m:e>
                          <m:sub>
                            <m:r>
                              <m:rPr>
                                <m:sty m:val="p"/>
                              </m:rPr>
                              <w:rPr>
                                <w:rFonts w:ascii="Cambria Math" w:hAnsi="Cambria Math"/>
                                <w:color w:val="FF0000"/>
                                <w:lang w:val="fr-FR"/>
                              </w:rPr>
                              <m:t>p</m:t>
                            </m:r>
                          </m:sub>
                        </m:sSub>
                        <m:r>
                          <m:rPr>
                            <m:sty m:val="p"/>
                          </m:rPr>
                          <w:rPr>
                            <w:rFonts w:ascii="Cambria Math" w:hAnsi="Cambria Math"/>
                            <w:color w:val="FF0000"/>
                            <w:lang w:val="fr-FR"/>
                          </w:rPr>
                          <m:t>,</m:t>
                        </m:r>
                        <m:sSub>
                          <m:sSubPr>
                            <m:ctrlPr>
                              <w:rPr>
                                <w:rFonts w:ascii="Cambria Math" w:hAnsi="Cambria Math"/>
                                <w:i/>
                                <w:iCs/>
                                <w:color w:val="FF0000"/>
                              </w:rPr>
                            </m:ctrlPr>
                          </m:sSubPr>
                          <m:e>
                            <m:r>
                              <m:rPr>
                                <m:sty m:val="p"/>
                              </m:rPr>
                              <w:rPr>
                                <w:rFonts w:ascii="Cambria Math" w:hAnsi="Cambria Math"/>
                                <w:color w:val="FF0000"/>
                                <w:lang w:val="fr-FR"/>
                              </w:rPr>
                              <m:t>N</m:t>
                            </m:r>
                          </m:e>
                          <m:sub>
                            <m:r>
                              <m:rPr>
                                <m:sty m:val="p"/>
                              </m:rPr>
                              <w:rPr>
                                <w:rFonts w:ascii="Cambria Math" w:hAnsi="Cambria Math"/>
                                <w:color w:val="FF0000"/>
                                <w:lang w:val="fr-FR"/>
                              </w:rPr>
                              <m:t>p</m:t>
                            </m:r>
                          </m:sub>
                        </m:sSub>
                      </m:e>
                    </m:d>
                  </m:oMath>
                  <w:r w:rsidR="00953DB4" w:rsidRPr="008251A2">
                    <w:rPr>
                      <w:color w:val="FF0000"/>
                      <w:lang w:val="fr-FR"/>
                    </w:rPr>
                    <w:t>=(</w:t>
                  </w:r>
                  <w:r w:rsidR="00953DB4" w:rsidRPr="008251A2">
                    <w:rPr>
                      <w:rFonts w:hint="eastAsia"/>
                      <w:color w:val="FF0000"/>
                      <w:lang w:val="fr-FR"/>
                    </w:rPr>
                    <w:t>16</w:t>
                  </w:r>
                  <w:r w:rsidR="00953DB4" w:rsidRPr="008251A2">
                    <w:rPr>
                      <w:color w:val="FF0000"/>
                      <w:lang w:val="fr-FR"/>
                    </w:rPr>
                    <w:t>,8,2,1,1; 1,1)</w:t>
                  </w:r>
                </w:p>
                <w:p w14:paraId="4A10DF4C" w14:textId="0F2C8347" w:rsidR="00953DB4" w:rsidRDefault="00FD59B2" w:rsidP="00953DB4">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953DB4">
                    <w:t xml:space="preserve">= (0.5, </w:t>
                  </w:r>
                  <w:proofErr w:type="gramStart"/>
                  <w:r w:rsidR="00953DB4">
                    <w:t>0.5)λ</w:t>
                  </w:r>
                  <w:proofErr w:type="gramEnd"/>
                  <w:r w:rsidR="00953DB4">
                    <w:t>,  +45°/-45° polarization</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349BE" w14:textId="77777777" w:rsidR="00953DB4" w:rsidRDefault="00953DB4" w:rsidP="00953DB4">
                  <w:pPr>
                    <w:pStyle w:val="ListParagraph"/>
                    <w:widowControl w:val="0"/>
                    <w:numPr>
                      <w:ilvl w:val="0"/>
                      <w:numId w:val="67"/>
                    </w:numPr>
                    <w:overflowPunct/>
                    <w:spacing w:after="0"/>
                    <w:contextualSpacing w:val="0"/>
                  </w:pPr>
                  <w:r>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0A40BD6B" w14:textId="77777777" w:rsidR="00953DB4" w:rsidRDefault="00953DB4" w:rsidP="00953DB4">
                  <w:pPr>
                    <w:pStyle w:val="ListParagraph"/>
                    <w:widowControl w:val="0"/>
                    <w:numPr>
                      <w:ilvl w:val="1"/>
                      <w:numId w:val="67"/>
                    </w:numPr>
                    <w:overflowPunct/>
                    <w:spacing w:after="0"/>
                    <w:contextualSpacing w:val="0"/>
                  </w:pPr>
                  <w:r>
                    <w:rPr>
                      <w:rFonts w:hint="eastAsia"/>
                    </w:rPr>
                    <w:t>T</w:t>
                  </w:r>
                  <w:r>
                    <w:t>wo panel groups</w:t>
                  </w:r>
                </w:p>
                <w:p w14:paraId="70AF589B" w14:textId="4B70B3EF" w:rsidR="00953DB4" w:rsidRPr="007F3444" w:rsidRDefault="00953DB4" w:rsidP="00953DB4">
                  <w:pPr>
                    <w:pStyle w:val="ListParagraph"/>
                    <w:widowControl w:val="0"/>
                    <w:numPr>
                      <w:ilvl w:val="1"/>
                      <w:numId w:val="67"/>
                    </w:numPr>
                    <w:overflowPunct/>
                    <w:spacing w:after="0"/>
                    <w:contextualSpacing w:val="0"/>
                  </w:pPr>
                  <w:r w:rsidRPr="008251A2">
                    <w:rPr>
                      <w:lang w:val="fr-FR"/>
                    </w:rPr>
                    <w:t xml:space="preserve">For </w:t>
                  </w:r>
                  <w:proofErr w:type="spellStart"/>
                  <w:r w:rsidRPr="008251A2">
                    <w:rPr>
                      <w:lang w:val="fr-FR"/>
                    </w:rPr>
                    <w:t>each</w:t>
                  </w:r>
                  <w:proofErr w:type="spellEnd"/>
                  <w:r w:rsidRPr="008251A2">
                    <w:rPr>
                      <w:lang w:val="fr-FR"/>
                    </w:rPr>
                    <w:t xml:space="preserve"> panel group</w:t>
                  </w:r>
                  <w:r>
                    <w:t xml:space="preserve">: </w:t>
                  </w:r>
                  <m:oMath>
                    <m:d>
                      <m:dPr>
                        <m:ctrlPr>
                          <w:rPr>
                            <w:rFonts w:ascii="Cambria Math" w:hAnsi="Cambria Math"/>
                            <w:i/>
                            <w:iCs/>
                            <w:color w:val="FF0000"/>
                          </w:rPr>
                        </m:ctrlPr>
                      </m:dPr>
                      <m:e>
                        <m:r>
                          <m:rPr>
                            <m:sty m:val="p"/>
                          </m:rPr>
                          <w:rPr>
                            <w:rFonts w:ascii="Cambria Math" w:hAnsi="Cambria Math"/>
                            <w:color w:val="FF0000"/>
                          </w:rPr>
                          <m:t>M,N,P,</m:t>
                        </m:r>
                        <m:sSub>
                          <m:sSubPr>
                            <m:ctrlPr>
                              <w:rPr>
                                <w:rFonts w:ascii="Cambria Math" w:hAnsi="Cambria Math"/>
                                <w:i/>
                                <w:iCs/>
                                <w:color w:val="FF0000"/>
                              </w:rPr>
                            </m:ctrlPr>
                          </m:sSubPr>
                          <m:e>
                            <m:r>
                              <m:rPr>
                                <m:sty m:val="p"/>
                              </m:rPr>
                              <w:rPr>
                                <w:rFonts w:ascii="Cambria Math" w:hAnsi="Cambria Math"/>
                                <w:color w:val="FF0000"/>
                              </w:rPr>
                              <m:t>M</m:t>
                            </m:r>
                          </m:e>
                          <m:sub>
                            <m:r>
                              <m:rPr>
                                <m:sty m:val="p"/>
                              </m:rPr>
                              <w:rPr>
                                <w:rFonts w:ascii="Cambria Math" w:hAnsi="Cambria Math"/>
                                <w:color w:val="FF0000"/>
                              </w:rPr>
                              <m:t>g</m:t>
                            </m:r>
                          </m:sub>
                        </m:sSub>
                        <m:r>
                          <m:rPr>
                            <m:sty m:val="p"/>
                          </m:rPr>
                          <w:rPr>
                            <w:rFonts w:ascii="Cambria Math" w:hAnsi="Cambria Math"/>
                            <w:color w:val="FF0000"/>
                          </w:rPr>
                          <m:t>,</m:t>
                        </m:r>
                        <m:sSub>
                          <m:sSubPr>
                            <m:ctrlPr>
                              <w:rPr>
                                <w:rFonts w:ascii="Cambria Math" w:hAnsi="Cambria Math"/>
                                <w:i/>
                                <w:iCs/>
                                <w:color w:val="FF0000"/>
                              </w:rPr>
                            </m:ctrlPr>
                          </m:sSubPr>
                          <m:e>
                            <m:r>
                              <m:rPr>
                                <m:sty m:val="p"/>
                              </m:rPr>
                              <w:rPr>
                                <w:rFonts w:ascii="Cambria Math" w:hAnsi="Cambria Math"/>
                                <w:color w:val="FF0000"/>
                              </w:rPr>
                              <m:t>N</m:t>
                            </m:r>
                          </m:e>
                          <m:sub>
                            <m:r>
                              <m:rPr>
                                <m:sty m:val="p"/>
                              </m:rPr>
                              <w:rPr>
                                <w:rFonts w:ascii="Cambria Math" w:hAnsi="Cambria Math"/>
                                <w:color w:val="FF0000"/>
                              </w:rPr>
                              <m:t>g</m:t>
                            </m:r>
                          </m:sub>
                        </m:sSub>
                      </m:e>
                    </m:d>
                  </m:oMath>
                  <w:r w:rsidRPr="008251A2">
                    <w:rPr>
                      <w:color w:val="FF0000"/>
                      <w:lang w:val="fr-FR"/>
                    </w:rPr>
                    <w:t>= (</w:t>
                  </w:r>
                  <w:r w:rsidRPr="008251A2">
                    <w:rPr>
                      <w:rFonts w:hint="eastAsia"/>
                      <w:color w:val="FF0000"/>
                      <w:lang w:val="fr-FR"/>
                    </w:rPr>
                    <w:t>8</w:t>
                  </w:r>
                  <w:r w:rsidRPr="008251A2">
                    <w:rPr>
                      <w:color w:val="FF0000"/>
                      <w:lang w:val="fr-FR"/>
                    </w:rPr>
                    <w:t>,8,2,1,1).</w:t>
                  </w:r>
                </w:p>
                <w:p w14:paraId="11E72EFE" w14:textId="77777777" w:rsidR="00953DB4" w:rsidRPr="001F5C76" w:rsidRDefault="00953DB4" w:rsidP="00953DB4">
                  <w:pPr>
                    <w:pStyle w:val="ListParagraph"/>
                    <w:widowControl w:val="0"/>
                    <w:numPr>
                      <w:ilvl w:val="1"/>
                      <w:numId w:val="67"/>
                    </w:numPr>
                    <w:overflowPunct/>
                    <w:spacing w:after="0"/>
                    <w:contextualSpacing w:val="0"/>
                  </w:pPr>
                  <w:proofErr w:type="spellStart"/>
                  <w:r w:rsidRPr="008251A2">
                    <w:rPr>
                      <w:lang w:val="fr-FR"/>
                    </w:rPr>
                    <w:t>Number</w:t>
                  </w:r>
                  <w:proofErr w:type="spellEnd"/>
                  <w:r w:rsidRPr="008251A2">
                    <w:rPr>
                      <w:lang w:val="fr-FR"/>
                    </w:rPr>
                    <w:t xml:space="preserve"> of </w:t>
                  </w:r>
                  <w:proofErr w:type="spellStart"/>
                  <w:r w:rsidRPr="008251A2">
                    <w:rPr>
                      <w:lang w:val="fr-FR"/>
                    </w:rPr>
                    <w:t>TxRUs</w:t>
                  </w:r>
                  <w:proofErr w:type="spellEnd"/>
                  <w:r w:rsidRPr="008251A2">
                    <w:rPr>
                      <w:lang w:val="fr-FR"/>
                    </w:rPr>
                    <w:t xml:space="preserve">: </w:t>
                  </w:r>
                  <w:proofErr w:type="spellStart"/>
                  <w:r w:rsidRPr="008251A2">
                    <w:rPr>
                      <w:color w:val="FF0000"/>
                      <w:lang w:val="fr-FR"/>
                    </w:rPr>
                    <w:t>same</w:t>
                  </w:r>
                  <w:proofErr w:type="spellEnd"/>
                  <w:r w:rsidRPr="008251A2">
                    <w:rPr>
                      <w:color w:val="FF0000"/>
                      <w:lang w:val="fr-FR"/>
                    </w:rPr>
                    <w:t xml:space="preserve"> as </w:t>
                  </w:r>
                  <w:proofErr w:type="spellStart"/>
                  <w:r w:rsidRPr="008251A2">
                    <w:rPr>
                      <w:color w:val="FF0000"/>
                      <w:lang w:val="fr-FR"/>
                    </w:rPr>
                    <w:t>legacy</w:t>
                  </w:r>
                  <w:proofErr w:type="spellEnd"/>
                  <w:r w:rsidRPr="008251A2">
                    <w:rPr>
                      <w:color w:val="FF0000"/>
                      <w:lang w:val="fr-FR"/>
                    </w:rPr>
                    <w:t xml:space="preserve"> TDD</w:t>
                  </w:r>
                </w:p>
                <w:p w14:paraId="6D028356" w14:textId="0DFF40AB" w:rsidR="00953DB4" w:rsidRPr="008F5D33" w:rsidRDefault="00FD59B2" w:rsidP="00953DB4">
                  <w:pPr>
                    <w:pStyle w:val="ListParagraph"/>
                    <w:widowControl w:val="0"/>
                    <w:numPr>
                      <w:ilvl w:val="1"/>
                      <w:numId w:val="67"/>
                    </w:numPr>
                    <w:overflowPunct/>
                    <w:spacing w:after="0"/>
                    <w:contextualSpacing w:val="0"/>
                    <w:rPr>
                      <w:lang w:val="da-DK"/>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lang w:val="da-DK"/>
                              </w:rPr>
                              <m:t>d</m:t>
                            </m:r>
                          </m:e>
                          <m:sub>
                            <m:r>
                              <m:rPr>
                                <m:sty m:val="p"/>
                              </m:rPr>
                              <w:rPr>
                                <w:rFonts w:ascii="Cambria Math" w:hAnsi="Cambria Math"/>
                                <w:lang w:val="da-DK"/>
                              </w:rPr>
                              <m:t>H</m:t>
                            </m:r>
                          </m:sub>
                        </m:sSub>
                        <m:r>
                          <m:rPr>
                            <m:sty m:val="p"/>
                          </m:rPr>
                          <w:rPr>
                            <w:rFonts w:ascii="Cambria Math" w:hAnsi="Cambria Math"/>
                            <w:lang w:val="da-DK"/>
                          </w:rPr>
                          <m:t>,</m:t>
                        </m:r>
                        <m:sSub>
                          <m:sSubPr>
                            <m:ctrlPr>
                              <w:rPr>
                                <w:rFonts w:ascii="Cambria Math" w:hAnsi="Cambria Math"/>
                                <w:i/>
                                <w:iCs/>
                              </w:rPr>
                            </m:ctrlPr>
                          </m:sSubPr>
                          <m:e>
                            <m:r>
                              <m:rPr>
                                <m:sty m:val="p"/>
                              </m:rPr>
                              <w:rPr>
                                <w:rFonts w:ascii="Cambria Math" w:hAnsi="Cambria Math"/>
                                <w:lang w:val="da-DK"/>
                              </w:rPr>
                              <m:t>d</m:t>
                            </m:r>
                          </m:e>
                          <m:sub>
                            <m:r>
                              <m:rPr>
                                <m:sty m:val="p"/>
                              </m:rPr>
                              <w:rPr>
                                <w:rFonts w:ascii="Cambria Math" w:hAnsi="Cambria Math"/>
                                <w:lang w:val="da-DK"/>
                              </w:rPr>
                              <m:t>V</m:t>
                            </m:r>
                          </m:sub>
                        </m:sSub>
                      </m:e>
                    </m:d>
                  </m:oMath>
                  <w:r w:rsidR="00953DB4" w:rsidRPr="008F5D33">
                    <w:rPr>
                      <w:lang w:val="da-DK"/>
                    </w:rPr>
                    <w:t>= (0.5, 0.5)</w:t>
                  </w:r>
                  <w:r w:rsidR="00953DB4">
                    <w:t>λ</w:t>
                  </w:r>
                  <w:r w:rsidR="00953DB4" w:rsidRPr="008F5D33">
                    <w:rPr>
                      <w:lang w:val="da-DK"/>
                    </w:rPr>
                    <w:t xml:space="preserve">,  +45°/-45° </w:t>
                  </w:r>
                  <w:proofErr w:type="spellStart"/>
                  <w:r w:rsidR="00953DB4" w:rsidRPr="008F5D33">
                    <w:rPr>
                      <w:lang w:val="da-DK"/>
                    </w:rPr>
                    <w:t>polarization</w:t>
                  </w:r>
                  <w:proofErr w:type="spellEnd"/>
                  <w:r w:rsidR="00953DB4" w:rsidRPr="008F5D33">
                    <w:rPr>
                      <w:lang w:val="da-DK"/>
                    </w:rPr>
                    <w:t>, (</w:t>
                  </w:r>
                  <w:proofErr w:type="spellStart"/>
                  <w:r w:rsidR="00953DB4" w:rsidRPr="008F5D33">
                    <w:rPr>
                      <w:lang w:val="da-DK"/>
                    </w:rPr>
                    <w:t>d</w:t>
                  </w:r>
                  <w:r w:rsidR="00953DB4" w:rsidRPr="008F5D33">
                    <w:rPr>
                      <w:vertAlign w:val="subscript"/>
                      <w:lang w:val="da-DK"/>
                    </w:rPr>
                    <w:t>a,H</w:t>
                  </w:r>
                  <w:r w:rsidR="00953DB4" w:rsidRPr="008F5D33">
                    <w:rPr>
                      <w:lang w:val="da-DK"/>
                    </w:rPr>
                    <w:t>,d</w:t>
                  </w:r>
                  <w:r w:rsidR="00953DB4" w:rsidRPr="008F5D33">
                    <w:rPr>
                      <w:vertAlign w:val="subscript"/>
                      <w:lang w:val="da-DK"/>
                    </w:rPr>
                    <w:t>a,V</w:t>
                  </w:r>
                  <w:proofErr w:type="spellEnd"/>
                  <w:r w:rsidR="00953DB4" w:rsidRPr="008F5D33">
                    <w:rPr>
                      <w:lang w:val="da-DK"/>
                    </w:rPr>
                    <w:t>) = (0, 30)</w:t>
                  </w:r>
                  <w:r w:rsidR="00953DB4" w:rsidRPr="00081501">
                    <w:t>λ</w:t>
                  </w:r>
                </w:p>
                <w:p w14:paraId="14757BDF" w14:textId="77777777" w:rsidR="00953DB4" w:rsidRPr="008F5D33" w:rsidRDefault="00953DB4" w:rsidP="00953DB4">
                  <w:pPr>
                    <w:ind w:hanging="1134"/>
                    <w:rPr>
                      <w:lang w:val="da-DK"/>
                    </w:rPr>
                  </w:pPr>
                </w:p>
              </w:tc>
            </w:tr>
            <w:tr w:rsidR="00953DB4" w:rsidRPr="002E5806" w14:paraId="7125F9B5" w14:textId="77777777" w:rsidTr="00684D2D">
              <w:trPr>
                <w:trHeight w:val="235"/>
              </w:trPr>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5760B" w14:textId="77777777" w:rsidR="00953DB4" w:rsidRPr="008251A2" w:rsidRDefault="00953DB4" w:rsidP="00953DB4">
                  <w:pPr>
                    <w:rPr>
                      <w:b/>
                      <w:bCs/>
                    </w:rPr>
                  </w:pPr>
                  <w:r w:rsidRPr="008251A2">
                    <w:rPr>
                      <w:b/>
                      <w:bCs/>
                    </w:rPr>
                    <w:t xml:space="preserve">BS antenna configuration </w:t>
                  </w:r>
                  <w:r w:rsidRPr="008251A2">
                    <w:rPr>
                      <w:b/>
                      <w:bCs/>
                    </w:rPr>
                    <w:lastRenderedPageBreak/>
                    <w:t>for Urban Macro/ Dense Urban Macro layer/ Dense Urban Micro layer</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E779C" w14:textId="77777777" w:rsidR="00953DB4" w:rsidRDefault="00953DB4" w:rsidP="00953DB4">
                  <w:pPr>
                    <w:jc w:val="center"/>
                  </w:pPr>
                  <w:r>
                    <w:lastRenderedPageBreak/>
                    <w:t>FR1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F7FED" w14:textId="5886DB4B" w:rsidR="00953DB4" w:rsidRDefault="00FD59B2" w:rsidP="00953DB4">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953DB4">
                    <w:t>=</w:t>
                  </w:r>
                </w:p>
                <w:p w14:paraId="08EB824A" w14:textId="77777777" w:rsidR="00953DB4" w:rsidRDefault="00953DB4" w:rsidP="00953DB4">
                  <w:r>
                    <w:lastRenderedPageBreak/>
                    <w:t xml:space="preserve">(8,8,2,1,1;2,8) </w:t>
                  </w:r>
                </w:p>
                <w:p w14:paraId="4DF20688" w14:textId="31699075" w:rsidR="00953DB4" w:rsidRDefault="00FD59B2" w:rsidP="00953DB4">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953DB4" w:rsidRPr="008251A2">
                    <w:rPr>
                      <w:lang w:val="pt-BR"/>
                    </w:rPr>
                    <w:t xml:space="preserve"> = (0.5, 0.8)λ,  +45°/-45° polarization</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16B58" w14:textId="77777777" w:rsidR="00953DB4" w:rsidRDefault="00953DB4" w:rsidP="00953DB4">
                  <w:pPr>
                    <w:pStyle w:val="ListParagraph"/>
                    <w:widowControl w:val="0"/>
                    <w:numPr>
                      <w:ilvl w:val="0"/>
                      <w:numId w:val="67"/>
                    </w:numPr>
                    <w:overflowPunct/>
                    <w:spacing w:after="0"/>
                    <w:contextualSpacing w:val="0"/>
                  </w:pPr>
                  <w:r>
                    <w:lastRenderedPageBreak/>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40AFE3F0" w14:textId="77777777" w:rsidR="00953DB4" w:rsidRDefault="00953DB4" w:rsidP="00953DB4">
                  <w:pPr>
                    <w:pStyle w:val="ListParagraph"/>
                    <w:widowControl w:val="0"/>
                    <w:numPr>
                      <w:ilvl w:val="1"/>
                      <w:numId w:val="67"/>
                    </w:numPr>
                    <w:overflowPunct/>
                    <w:spacing w:after="0"/>
                    <w:contextualSpacing w:val="0"/>
                  </w:pPr>
                  <w:r>
                    <w:rPr>
                      <w:rFonts w:hint="eastAsia"/>
                    </w:rPr>
                    <w:lastRenderedPageBreak/>
                    <w:t>T</w:t>
                  </w:r>
                  <w:r>
                    <w:t>wo panel groups</w:t>
                  </w:r>
                </w:p>
                <w:p w14:paraId="36C84747" w14:textId="22477976" w:rsidR="00953DB4" w:rsidRPr="007F3444" w:rsidRDefault="00953DB4" w:rsidP="00953DB4">
                  <w:pPr>
                    <w:pStyle w:val="ListParagraph"/>
                    <w:widowControl w:val="0"/>
                    <w:numPr>
                      <w:ilvl w:val="1"/>
                      <w:numId w:val="67"/>
                    </w:numPr>
                    <w:overflowPunct/>
                    <w:spacing w:after="0"/>
                    <w:contextualSpacing w:val="0"/>
                  </w:pPr>
                  <w:r w:rsidRPr="008251A2">
                    <w:rPr>
                      <w:lang w:val="fr-FR"/>
                    </w:rPr>
                    <w:t xml:space="preserve">For </w:t>
                  </w:r>
                  <w:proofErr w:type="spellStart"/>
                  <w:r w:rsidRPr="008251A2">
                    <w:rPr>
                      <w:lang w:val="fr-FR"/>
                    </w:rPr>
                    <w:t>each</w:t>
                  </w:r>
                  <w:proofErr w:type="spellEnd"/>
                  <w:r w:rsidRPr="008251A2">
                    <w:rPr>
                      <w:lang w:val="fr-FR"/>
                    </w:rPr>
                    <w:t xml:space="preserve">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8251A2">
                    <w:rPr>
                      <w:lang w:val="fr-FR"/>
                    </w:rPr>
                    <w:t>= (4,8,2,1,1).</w:t>
                  </w:r>
                </w:p>
                <w:p w14:paraId="3C634782" w14:textId="77777777" w:rsidR="00953DB4" w:rsidRPr="00251564" w:rsidRDefault="00953DB4" w:rsidP="00953DB4">
                  <w:pPr>
                    <w:pStyle w:val="ListParagraph"/>
                    <w:widowControl w:val="0"/>
                    <w:numPr>
                      <w:ilvl w:val="1"/>
                      <w:numId w:val="67"/>
                    </w:numPr>
                    <w:overflowPunct/>
                    <w:spacing w:after="0"/>
                    <w:contextualSpacing w:val="0"/>
                  </w:pPr>
                  <w:proofErr w:type="spellStart"/>
                  <w:r w:rsidRPr="008251A2">
                    <w:rPr>
                      <w:lang w:val="fr-FR"/>
                    </w:rPr>
                    <w:t>Number</w:t>
                  </w:r>
                  <w:proofErr w:type="spellEnd"/>
                  <w:r w:rsidRPr="008251A2">
                    <w:rPr>
                      <w:lang w:val="fr-FR"/>
                    </w:rPr>
                    <w:t xml:space="preserve"> of </w:t>
                  </w:r>
                  <w:proofErr w:type="spellStart"/>
                  <w:r w:rsidRPr="008251A2">
                    <w:rPr>
                      <w:lang w:val="fr-FR"/>
                    </w:rPr>
                    <w:t>TxRUs</w:t>
                  </w:r>
                  <w:proofErr w:type="spellEnd"/>
                  <w:r w:rsidRPr="008251A2">
                    <w:rPr>
                      <w:lang w:val="fr-FR"/>
                    </w:rPr>
                    <w:t xml:space="preserve">: </w:t>
                  </w:r>
                  <w:proofErr w:type="spellStart"/>
                  <w:r w:rsidRPr="008251A2">
                    <w:rPr>
                      <w:color w:val="FF0000"/>
                      <w:lang w:val="fr-FR"/>
                    </w:rPr>
                    <w:t>same</w:t>
                  </w:r>
                  <w:proofErr w:type="spellEnd"/>
                  <w:r w:rsidRPr="008251A2">
                    <w:rPr>
                      <w:color w:val="FF0000"/>
                      <w:lang w:val="fr-FR"/>
                    </w:rPr>
                    <w:t xml:space="preserve"> as </w:t>
                  </w:r>
                  <w:proofErr w:type="spellStart"/>
                  <w:r w:rsidRPr="008251A2">
                    <w:rPr>
                      <w:color w:val="FF0000"/>
                      <w:lang w:val="fr-FR"/>
                    </w:rPr>
                    <w:t>legacy</w:t>
                  </w:r>
                  <w:proofErr w:type="spellEnd"/>
                  <w:r w:rsidRPr="008251A2">
                    <w:rPr>
                      <w:color w:val="FF0000"/>
                      <w:lang w:val="fr-FR"/>
                    </w:rPr>
                    <w:t xml:space="preserve"> TDD</w:t>
                  </w:r>
                </w:p>
                <w:p w14:paraId="47BB2277" w14:textId="70454EF0" w:rsidR="00953DB4" w:rsidRPr="008F5D33" w:rsidRDefault="00FD59B2" w:rsidP="00953DB4">
                  <w:pPr>
                    <w:pStyle w:val="ListParagraph"/>
                    <w:widowControl w:val="0"/>
                    <w:numPr>
                      <w:ilvl w:val="1"/>
                      <w:numId w:val="67"/>
                    </w:numPr>
                    <w:overflowPunct/>
                    <w:spacing w:after="0"/>
                    <w:contextualSpacing w:val="0"/>
                    <w:rPr>
                      <w:lang w:val="da-DK"/>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lang w:val="da-DK"/>
                              </w:rPr>
                              <m:t>d</m:t>
                            </m:r>
                          </m:e>
                          <m:sub>
                            <m:r>
                              <m:rPr>
                                <m:sty m:val="p"/>
                              </m:rPr>
                              <w:rPr>
                                <w:rFonts w:ascii="Cambria Math" w:hAnsi="Cambria Math"/>
                                <w:lang w:val="da-DK"/>
                              </w:rPr>
                              <m:t>H</m:t>
                            </m:r>
                          </m:sub>
                        </m:sSub>
                        <m:r>
                          <m:rPr>
                            <m:sty m:val="p"/>
                          </m:rPr>
                          <w:rPr>
                            <w:rFonts w:ascii="Cambria Math" w:hAnsi="Cambria Math"/>
                            <w:lang w:val="da-DK"/>
                          </w:rPr>
                          <m:t>,</m:t>
                        </m:r>
                        <m:sSub>
                          <m:sSubPr>
                            <m:ctrlPr>
                              <w:rPr>
                                <w:rFonts w:ascii="Cambria Math" w:hAnsi="Cambria Math"/>
                                <w:i/>
                                <w:iCs/>
                              </w:rPr>
                            </m:ctrlPr>
                          </m:sSubPr>
                          <m:e>
                            <m:r>
                              <m:rPr>
                                <m:sty m:val="p"/>
                              </m:rPr>
                              <w:rPr>
                                <w:rFonts w:ascii="Cambria Math" w:hAnsi="Cambria Math"/>
                                <w:lang w:val="da-DK"/>
                              </w:rPr>
                              <m:t>d</m:t>
                            </m:r>
                          </m:e>
                          <m:sub>
                            <m:r>
                              <m:rPr>
                                <m:sty m:val="p"/>
                              </m:rPr>
                              <w:rPr>
                                <w:rFonts w:ascii="Cambria Math" w:hAnsi="Cambria Math"/>
                                <w:lang w:val="da-DK"/>
                              </w:rPr>
                              <m:t>V</m:t>
                            </m:r>
                          </m:sub>
                        </m:sSub>
                      </m:e>
                    </m:d>
                  </m:oMath>
                  <w:r w:rsidR="00953DB4" w:rsidRPr="008251A2">
                    <w:rPr>
                      <w:lang w:val="pt-BR"/>
                    </w:rPr>
                    <w:t xml:space="preserve"> = (0.5, 0.8)λ,  +45°/-45° </w:t>
                  </w:r>
                  <w:proofErr w:type="spellStart"/>
                  <w:r w:rsidR="00953DB4" w:rsidRPr="008251A2">
                    <w:rPr>
                      <w:lang w:val="pt-BR"/>
                    </w:rPr>
                    <w:t>polarization</w:t>
                  </w:r>
                  <w:proofErr w:type="spellEnd"/>
                  <w:r w:rsidR="00953DB4" w:rsidRPr="008251A2">
                    <w:rPr>
                      <w:lang w:val="pt-BR"/>
                    </w:rPr>
                    <w:t xml:space="preserve">, </w:t>
                  </w:r>
                  <w:r w:rsidR="00953DB4" w:rsidRPr="008F5D33">
                    <w:rPr>
                      <w:lang w:val="da-DK"/>
                    </w:rPr>
                    <w:t>(</w:t>
                  </w:r>
                  <w:proofErr w:type="spellStart"/>
                  <w:r w:rsidR="00953DB4" w:rsidRPr="008F5D33">
                    <w:rPr>
                      <w:lang w:val="da-DK"/>
                    </w:rPr>
                    <w:t>d</w:t>
                  </w:r>
                  <w:r w:rsidR="00953DB4" w:rsidRPr="008F5D33">
                    <w:rPr>
                      <w:vertAlign w:val="subscript"/>
                      <w:lang w:val="da-DK"/>
                    </w:rPr>
                    <w:t>a,H</w:t>
                  </w:r>
                  <w:r w:rsidR="00953DB4" w:rsidRPr="008F5D33">
                    <w:rPr>
                      <w:lang w:val="da-DK"/>
                    </w:rPr>
                    <w:t>,d</w:t>
                  </w:r>
                  <w:r w:rsidR="00953DB4" w:rsidRPr="008F5D33">
                    <w:rPr>
                      <w:vertAlign w:val="subscript"/>
                      <w:lang w:val="da-DK"/>
                    </w:rPr>
                    <w:t>a,V</w:t>
                  </w:r>
                  <w:proofErr w:type="spellEnd"/>
                  <w:r w:rsidR="00953DB4" w:rsidRPr="008F5D33">
                    <w:rPr>
                      <w:lang w:val="da-DK"/>
                    </w:rPr>
                    <w:t>) = (0, 4)</w:t>
                  </w:r>
                  <w:r w:rsidR="00953DB4" w:rsidRPr="00E344A1">
                    <w:t>λ</w:t>
                  </w:r>
                </w:p>
              </w:tc>
            </w:tr>
            <w:tr w:rsidR="00953DB4" w:rsidRPr="002E5806" w14:paraId="37CF1A9C" w14:textId="77777777" w:rsidTr="00684D2D">
              <w:trPr>
                <w:trHeight w:val="567"/>
              </w:trPr>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E983B9" w14:textId="77777777" w:rsidR="00953DB4" w:rsidRPr="008F5D33" w:rsidRDefault="00953DB4" w:rsidP="00953DB4">
                  <w:pPr>
                    <w:rPr>
                      <w:lang w:val="da-DK"/>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F2A80" w14:textId="77777777" w:rsidR="00953DB4" w:rsidRDefault="00953DB4" w:rsidP="00953DB4">
                  <w:pPr>
                    <w:jc w:val="center"/>
                  </w:pPr>
                  <w:r>
                    <w:t>FR2-1</w:t>
                  </w:r>
                </w:p>
              </w:tc>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E1F41" w14:textId="084F545B" w:rsidR="00953DB4" w:rsidRDefault="00FD59B2" w:rsidP="00953DB4">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953DB4">
                    <w:t>=</w:t>
                  </w:r>
                </w:p>
                <w:p w14:paraId="48C1E7A4" w14:textId="77777777" w:rsidR="00953DB4" w:rsidRDefault="00953DB4" w:rsidP="00953DB4">
                  <w:r>
                    <w:t>(4,</w:t>
                  </w:r>
                  <w:r w:rsidRPr="008251A2">
                    <w:rPr>
                      <w:rFonts w:hint="eastAsia"/>
                      <w:color w:val="FF0000"/>
                    </w:rPr>
                    <w:t>16</w:t>
                  </w:r>
                  <w:r>
                    <w:t>,2,2,2; 1,1)</w:t>
                  </w:r>
                </w:p>
                <w:p w14:paraId="51E04F20" w14:textId="2BA1709F" w:rsidR="00953DB4" w:rsidRDefault="00FD59B2" w:rsidP="00953DB4">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953DB4" w:rsidRPr="008251A2">
                    <w:rPr>
                      <w:lang w:val="pt-BR"/>
                    </w:rPr>
                    <w:t>= (0.5, 0.5)λ, +45°/-45° polarization</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86295" w14:textId="77777777" w:rsidR="00953DB4" w:rsidRDefault="00953DB4" w:rsidP="00953DB4">
                  <w:pPr>
                    <w:pStyle w:val="ListParagraph"/>
                    <w:widowControl w:val="0"/>
                    <w:numPr>
                      <w:ilvl w:val="0"/>
                      <w:numId w:val="67"/>
                    </w:numPr>
                    <w:overflowPunct/>
                    <w:spacing w:after="0"/>
                    <w:contextualSpacing w:val="0"/>
                  </w:pPr>
                  <w:r>
                    <w:t>SBFD antenna configuration</w:t>
                  </w:r>
                  <w:r w:rsidRPr="008251A2">
                    <w:rPr>
                      <w:rFonts w:hint="eastAsia"/>
                      <w:color w:val="FF0000"/>
                    </w:rPr>
                    <w:t xml:space="preserve"> </w:t>
                  </w:r>
                  <w:r w:rsidRPr="008251A2">
                    <w:rPr>
                      <w:color w:val="FF0000"/>
                    </w:rPr>
                    <w:t>o</w:t>
                  </w:r>
                  <w:r w:rsidRPr="008251A2">
                    <w:rPr>
                      <w:rFonts w:hint="eastAsia"/>
                      <w:color w:val="FF0000"/>
                    </w:rPr>
                    <w:t>pt</w:t>
                  </w:r>
                  <w:r w:rsidRPr="008251A2">
                    <w:rPr>
                      <w:color w:val="FF0000"/>
                    </w:rPr>
                    <w:t>ion-1 (Method 1)</w:t>
                  </w:r>
                </w:p>
                <w:p w14:paraId="64FAAD71" w14:textId="77777777" w:rsidR="00953DB4" w:rsidRDefault="00953DB4" w:rsidP="00953DB4">
                  <w:pPr>
                    <w:pStyle w:val="ListParagraph"/>
                    <w:widowControl w:val="0"/>
                    <w:numPr>
                      <w:ilvl w:val="1"/>
                      <w:numId w:val="67"/>
                    </w:numPr>
                    <w:overflowPunct/>
                    <w:spacing w:after="0"/>
                    <w:contextualSpacing w:val="0"/>
                  </w:pPr>
                  <w:r>
                    <w:rPr>
                      <w:rFonts w:hint="eastAsia"/>
                    </w:rPr>
                    <w:t>T</w:t>
                  </w:r>
                  <w:r>
                    <w:t>wo panel groups</w:t>
                  </w:r>
                </w:p>
                <w:p w14:paraId="7FDCB48B" w14:textId="50FAAE8D" w:rsidR="00953DB4" w:rsidRPr="007F3444" w:rsidRDefault="00953DB4" w:rsidP="00953DB4">
                  <w:pPr>
                    <w:pStyle w:val="ListParagraph"/>
                    <w:widowControl w:val="0"/>
                    <w:numPr>
                      <w:ilvl w:val="1"/>
                      <w:numId w:val="67"/>
                    </w:numPr>
                    <w:overflowPunct/>
                    <w:spacing w:after="0"/>
                    <w:contextualSpacing w:val="0"/>
                  </w:pPr>
                  <w:r w:rsidRPr="008251A2">
                    <w:rPr>
                      <w:lang w:val="fr-FR"/>
                    </w:rPr>
                    <w:t xml:space="preserve">For </w:t>
                  </w:r>
                  <w:proofErr w:type="spellStart"/>
                  <w:r w:rsidRPr="008251A2">
                    <w:rPr>
                      <w:lang w:val="fr-FR"/>
                    </w:rPr>
                    <w:t>each</w:t>
                  </w:r>
                  <w:proofErr w:type="spellEnd"/>
                  <w:r w:rsidRPr="008251A2">
                    <w:rPr>
                      <w:lang w:val="fr-FR"/>
                    </w:rPr>
                    <w:t xml:space="preserve">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8251A2">
                    <w:rPr>
                      <w:lang w:val="fr-FR"/>
                    </w:rPr>
                    <w:t>= (</w:t>
                  </w:r>
                  <w:r>
                    <w:t>4,8,2,</w:t>
                  </w:r>
                  <w:r w:rsidRPr="008251A2">
                    <w:rPr>
                      <w:rFonts w:hint="eastAsia"/>
                      <w:color w:val="FF0000"/>
                    </w:rPr>
                    <w:t>2</w:t>
                  </w:r>
                  <w:r>
                    <w:t>,2</w:t>
                  </w:r>
                  <w:r w:rsidRPr="008251A2">
                    <w:rPr>
                      <w:lang w:val="fr-FR"/>
                    </w:rPr>
                    <w:t>).</w:t>
                  </w:r>
                </w:p>
                <w:p w14:paraId="5107394C" w14:textId="77777777" w:rsidR="00953DB4" w:rsidRPr="008D4A06" w:rsidRDefault="00953DB4" w:rsidP="00953DB4">
                  <w:pPr>
                    <w:pStyle w:val="ListParagraph"/>
                    <w:widowControl w:val="0"/>
                    <w:numPr>
                      <w:ilvl w:val="1"/>
                      <w:numId w:val="67"/>
                    </w:numPr>
                    <w:overflowPunct/>
                    <w:spacing w:after="0"/>
                    <w:contextualSpacing w:val="0"/>
                  </w:pPr>
                  <w:proofErr w:type="spellStart"/>
                  <w:r w:rsidRPr="008251A2">
                    <w:rPr>
                      <w:lang w:val="fr-FR"/>
                    </w:rPr>
                    <w:t>Number</w:t>
                  </w:r>
                  <w:proofErr w:type="spellEnd"/>
                  <w:r w:rsidRPr="008251A2">
                    <w:rPr>
                      <w:lang w:val="fr-FR"/>
                    </w:rPr>
                    <w:t xml:space="preserve"> of </w:t>
                  </w:r>
                  <w:proofErr w:type="spellStart"/>
                  <w:r w:rsidRPr="008251A2">
                    <w:rPr>
                      <w:lang w:val="fr-FR"/>
                    </w:rPr>
                    <w:t>TxRUs</w:t>
                  </w:r>
                  <w:proofErr w:type="spellEnd"/>
                  <w:r w:rsidRPr="008251A2">
                    <w:rPr>
                      <w:lang w:val="fr-FR"/>
                    </w:rPr>
                    <w:t xml:space="preserve">: </w:t>
                  </w:r>
                  <w:proofErr w:type="spellStart"/>
                  <w:r w:rsidRPr="008251A2">
                    <w:rPr>
                      <w:color w:val="FF0000"/>
                      <w:lang w:val="fr-FR"/>
                    </w:rPr>
                    <w:t>same</w:t>
                  </w:r>
                  <w:proofErr w:type="spellEnd"/>
                  <w:r w:rsidRPr="008251A2">
                    <w:rPr>
                      <w:color w:val="FF0000"/>
                      <w:lang w:val="fr-FR"/>
                    </w:rPr>
                    <w:t xml:space="preserve"> as </w:t>
                  </w:r>
                  <w:proofErr w:type="spellStart"/>
                  <w:r w:rsidRPr="008251A2">
                    <w:rPr>
                      <w:color w:val="FF0000"/>
                      <w:lang w:val="fr-FR"/>
                    </w:rPr>
                    <w:t>legacy</w:t>
                  </w:r>
                  <w:proofErr w:type="spellEnd"/>
                  <w:r w:rsidRPr="008251A2">
                    <w:rPr>
                      <w:color w:val="FF0000"/>
                      <w:lang w:val="fr-FR"/>
                    </w:rPr>
                    <w:t xml:space="preserve"> TDD</w:t>
                  </w:r>
                </w:p>
                <w:p w14:paraId="1D2DFBBE" w14:textId="68B5C923" w:rsidR="00953DB4" w:rsidRPr="008F5D33" w:rsidRDefault="00FD59B2" w:rsidP="00953DB4">
                  <w:pPr>
                    <w:pStyle w:val="ListParagraph"/>
                    <w:widowControl w:val="0"/>
                    <w:numPr>
                      <w:ilvl w:val="1"/>
                      <w:numId w:val="67"/>
                    </w:numPr>
                    <w:overflowPunct/>
                    <w:spacing w:after="0"/>
                    <w:contextualSpacing w:val="0"/>
                    <w:rPr>
                      <w:lang w:val="da-DK"/>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lang w:val="da-DK"/>
                              </w:rPr>
                              <m:t>d</m:t>
                            </m:r>
                          </m:e>
                          <m:sub>
                            <m:r>
                              <m:rPr>
                                <m:sty m:val="p"/>
                              </m:rPr>
                              <w:rPr>
                                <w:rFonts w:ascii="Cambria Math" w:hAnsi="Cambria Math"/>
                                <w:lang w:val="da-DK"/>
                              </w:rPr>
                              <m:t>H</m:t>
                            </m:r>
                          </m:sub>
                        </m:sSub>
                        <m:r>
                          <m:rPr>
                            <m:sty m:val="p"/>
                          </m:rPr>
                          <w:rPr>
                            <w:rFonts w:ascii="Cambria Math" w:hAnsi="Cambria Math"/>
                            <w:lang w:val="da-DK"/>
                          </w:rPr>
                          <m:t>,</m:t>
                        </m:r>
                        <m:sSub>
                          <m:sSubPr>
                            <m:ctrlPr>
                              <w:rPr>
                                <w:rFonts w:ascii="Cambria Math" w:hAnsi="Cambria Math"/>
                                <w:i/>
                                <w:iCs/>
                              </w:rPr>
                            </m:ctrlPr>
                          </m:sSubPr>
                          <m:e>
                            <m:r>
                              <m:rPr>
                                <m:sty m:val="p"/>
                              </m:rPr>
                              <w:rPr>
                                <w:rFonts w:ascii="Cambria Math" w:hAnsi="Cambria Math"/>
                                <w:lang w:val="da-DK"/>
                              </w:rPr>
                              <m:t>d</m:t>
                            </m:r>
                          </m:e>
                          <m:sub>
                            <m:r>
                              <m:rPr>
                                <m:sty m:val="p"/>
                              </m:rPr>
                              <w:rPr>
                                <w:rFonts w:ascii="Cambria Math" w:hAnsi="Cambria Math"/>
                                <w:lang w:val="da-DK"/>
                              </w:rPr>
                              <m:t>V</m:t>
                            </m:r>
                          </m:sub>
                        </m:sSub>
                      </m:e>
                    </m:d>
                  </m:oMath>
                  <w:r w:rsidR="00953DB4" w:rsidRPr="008251A2">
                    <w:rPr>
                      <w:lang w:val="pt-BR"/>
                    </w:rPr>
                    <w:t xml:space="preserve"> = (0.5, 0.5)λ,  +45°/-45° polarization, </w:t>
                  </w:r>
                  <w:r w:rsidR="00953DB4" w:rsidRPr="008F5D33">
                    <w:rPr>
                      <w:lang w:val="da-DK"/>
                    </w:rPr>
                    <w:t>(</w:t>
                  </w:r>
                  <w:proofErr w:type="spellStart"/>
                  <w:r w:rsidR="00953DB4" w:rsidRPr="008F5D33">
                    <w:rPr>
                      <w:lang w:val="da-DK"/>
                    </w:rPr>
                    <w:t>d</w:t>
                  </w:r>
                  <w:r w:rsidR="00953DB4" w:rsidRPr="008F5D33">
                    <w:rPr>
                      <w:vertAlign w:val="subscript"/>
                      <w:lang w:val="da-DK"/>
                    </w:rPr>
                    <w:t>a,H</w:t>
                  </w:r>
                  <w:r w:rsidR="00953DB4" w:rsidRPr="008F5D33">
                    <w:rPr>
                      <w:lang w:val="da-DK"/>
                    </w:rPr>
                    <w:t>,d</w:t>
                  </w:r>
                  <w:r w:rsidR="00953DB4" w:rsidRPr="008F5D33">
                    <w:rPr>
                      <w:vertAlign w:val="subscript"/>
                      <w:lang w:val="da-DK"/>
                    </w:rPr>
                    <w:t>a,V</w:t>
                  </w:r>
                  <w:proofErr w:type="spellEnd"/>
                  <w:r w:rsidR="00953DB4" w:rsidRPr="008F5D33">
                    <w:rPr>
                      <w:lang w:val="da-DK"/>
                    </w:rPr>
                    <w:t>) = (0, 30)</w:t>
                  </w:r>
                  <w:r w:rsidR="00953DB4" w:rsidRPr="00E344A1">
                    <w:t>λ</w:t>
                  </w:r>
                </w:p>
                <w:p w14:paraId="081F676B" w14:textId="77777777" w:rsidR="00953DB4" w:rsidRPr="008F5D33" w:rsidRDefault="00953DB4" w:rsidP="00953DB4">
                  <w:pPr>
                    <w:ind w:hanging="1134"/>
                    <w:rPr>
                      <w:lang w:val="da-DK"/>
                    </w:rPr>
                  </w:pPr>
                </w:p>
              </w:tc>
            </w:tr>
          </w:tbl>
          <w:p w14:paraId="213AB9A2" w14:textId="77777777" w:rsidR="001A3E3E" w:rsidRPr="004E4CCB" w:rsidRDefault="001A3E3E" w:rsidP="00C63739">
            <w:pPr>
              <w:rPr>
                <w:lang w:val="da-DK"/>
              </w:rPr>
            </w:pPr>
          </w:p>
        </w:tc>
      </w:tr>
    </w:tbl>
    <w:p w14:paraId="5D80503B" w14:textId="77777777" w:rsidR="001A3E3E" w:rsidRPr="00684D2D" w:rsidRDefault="001A3E3E" w:rsidP="00C63739">
      <w:pPr>
        <w:rPr>
          <w:lang w:val="da-DK"/>
        </w:rPr>
      </w:pPr>
    </w:p>
    <w:p w14:paraId="1B730558" w14:textId="0ABE6751" w:rsidR="002B358A" w:rsidRDefault="00953DB4" w:rsidP="007C1C29">
      <w:pPr>
        <w:jc w:val="both"/>
      </w:pPr>
      <w:r w:rsidRPr="00684D2D">
        <w:rPr>
          <w:lang w:val="en-US"/>
        </w:rPr>
        <w:t>In short,</w:t>
      </w:r>
      <w:r w:rsidR="002B358A">
        <w:rPr>
          <w:lang w:val="en-US"/>
        </w:rPr>
        <w:t xml:space="preserve"> high </w:t>
      </w:r>
      <w:r w:rsidR="004D6CCD">
        <w:rPr>
          <w:lang w:val="en-US"/>
        </w:rPr>
        <w:t>transmission</w:t>
      </w:r>
      <w:r w:rsidR="002B358A">
        <w:rPr>
          <w:lang w:val="en-US"/>
        </w:rPr>
        <w:t xml:space="preserve"> power of up to 53 dBm per 100 MHz carrier is assumed for FR1 Urban Macro and Dense Urban scenarios, while the antenna panel size is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2B358A">
        <w:t xml:space="preserve">=(8,8,2,1,1;2,8) for legacy TDD and SBFD </w:t>
      </w:r>
      <w:r w:rsidR="004D6CCD">
        <w:t>(Option 2 as per RAN1 agreement),</w:t>
      </w:r>
      <w:r w:rsidR="002B358A">
        <w:t xml:space="preserve"> </w:t>
      </w:r>
      <w:r w:rsidR="004D6CCD">
        <w:t xml:space="preserve">while an antenna configuration with half of the antenna elements (per transmit direction) can also be assumed for SBFD (i.e.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2B358A">
        <w:t>=(</w:t>
      </w:r>
      <w:r w:rsidR="004D6CCD">
        <w:t>4</w:t>
      </w:r>
      <w:r w:rsidR="002B358A">
        <w:t>,8,2,1,1;2,8)</w:t>
      </w:r>
      <w:r w:rsidR="004D6CCD">
        <w:t>) according Option 1 of the RAN1 agreement. It is also important to note that sub-arrays are used consisting of grouping 4 vertical antenna elements in each column of the antenna panel. Based on this, our proposal is the following:</w:t>
      </w:r>
    </w:p>
    <w:p w14:paraId="36748C36" w14:textId="55F8EA59" w:rsidR="004D6CCD" w:rsidRDefault="004D6CCD" w:rsidP="007C1C29">
      <w:pPr>
        <w:spacing w:after="0"/>
        <w:jc w:val="both"/>
        <w:rPr>
          <w:rFonts w:ascii="Times New Roman" w:eastAsia="SimSun" w:hAnsi="Times New Roman" w:cs="Times New Roman"/>
          <w:b/>
          <w:bCs/>
          <w:lang w:eastAsia="zh-CN"/>
        </w:rPr>
      </w:pPr>
      <w:r w:rsidRPr="006C4DCE">
        <w:rPr>
          <w:rFonts w:ascii="Times New Roman" w:eastAsia="SimSun" w:hAnsi="Times New Roman" w:cs="Times New Roman"/>
          <w:b/>
          <w:bCs/>
          <w:lang w:eastAsia="zh-CN"/>
        </w:rPr>
        <w:t xml:space="preserve">Proposal </w:t>
      </w:r>
      <w:r w:rsidR="00124C26">
        <w:rPr>
          <w:rFonts w:ascii="Times New Roman" w:eastAsia="SimSun" w:hAnsi="Times New Roman" w:cs="Times New Roman"/>
          <w:b/>
          <w:bCs/>
          <w:lang w:eastAsia="zh-CN"/>
        </w:rPr>
        <w:t>5:</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 xml:space="preserve">For the BS antenna and MIMO configuration in FR1 Urban macro scenario, adopt the following: </w:t>
      </w:r>
    </w:p>
    <w:p w14:paraId="4E2FD53F" w14:textId="3837B3DC" w:rsidR="004D6CCD" w:rsidRDefault="004D6CCD" w:rsidP="007C1C29">
      <w:pPr>
        <w:pStyle w:val="ListParagraph"/>
        <w:numPr>
          <w:ilvl w:val="0"/>
          <w:numId w:val="23"/>
        </w:numPr>
        <w:jc w:val="both"/>
        <w:rPr>
          <w:rFonts w:ascii="Times New Roman" w:eastAsia="SimSun" w:hAnsi="Times New Roman" w:cs="Times New Roman"/>
          <w:b/>
          <w:bCs/>
          <w:lang w:eastAsia="zh-CN"/>
        </w:rPr>
      </w:pPr>
      <w:r>
        <w:rPr>
          <w:rFonts w:ascii="Times New Roman" w:eastAsia="SimSun" w:hAnsi="Times New Roman" w:cs="Times New Roman"/>
          <w:b/>
          <w:bCs/>
          <w:lang w:eastAsia="zh-CN"/>
        </w:rPr>
        <w:t>BS transmit power of 53 dBm per 100 MHz carrier</w:t>
      </w:r>
    </w:p>
    <w:p w14:paraId="155BDDAC" w14:textId="24CC0B1D" w:rsidR="004D6CCD" w:rsidRDefault="004D6CCD" w:rsidP="007C1C29">
      <w:pPr>
        <w:pStyle w:val="ListParagraph"/>
        <w:numPr>
          <w:ilvl w:val="0"/>
          <w:numId w:val="23"/>
        </w:numPr>
        <w:jc w:val="both"/>
        <w:rPr>
          <w:rFonts w:ascii="Times New Roman" w:eastAsia="SimSun" w:hAnsi="Times New Roman" w:cs="Times New Roman"/>
          <w:b/>
          <w:bCs/>
          <w:lang w:eastAsia="zh-CN"/>
        </w:rPr>
      </w:pPr>
      <w:r w:rsidRPr="004D6CCD">
        <w:rPr>
          <w:rFonts w:ascii="Times New Roman" w:eastAsia="SimSun" w:hAnsi="Times New Roman" w:cs="Times New Roman"/>
          <w:b/>
          <w:bCs/>
          <w:lang w:eastAsia="zh-CN"/>
        </w:rPr>
        <w:t>Two options for antenna panel for SBFD: Option 1: (</w:t>
      </w:r>
      <w:proofErr w:type="spellStart"/>
      <w:proofErr w:type="gramStart"/>
      <w:r w:rsidRPr="004D6CCD">
        <w:rPr>
          <w:rFonts w:ascii="Times New Roman" w:eastAsia="SimSun" w:hAnsi="Times New Roman" w:cs="Times New Roman"/>
          <w:b/>
          <w:bCs/>
          <w:lang w:eastAsia="zh-CN"/>
        </w:rPr>
        <w:t>Mg,Ng</w:t>
      </w:r>
      <w:proofErr w:type="gramEnd"/>
      <w:r w:rsidRPr="004D6CCD">
        <w:rPr>
          <w:rFonts w:ascii="Times New Roman" w:eastAsia="SimSun" w:hAnsi="Times New Roman" w:cs="Times New Roman"/>
          <w:b/>
          <w:bCs/>
          <w:lang w:eastAsia="zh-CN"/>
        </w:rPr>
        <w:t>,M,N,P</w:t>
      </w:r>
      <w:proofErr w:type="spellEnd"/>
      <w:r w:rsidRPr="004D6CCD">
        <w:rPr>
          <w:rFonts w:ascii="Times New Roman" w:eastAsia="SimSun" w:hAnsi="Times New Roman" w:cs="Times New Roman"/>
          <w:b/>
          <w:bCs/>
          <w:lang w:eastAsia="zh-CN"/>
        </w:rPr>
        <w:t>)=(1,1,4,8,2)</w:t>
      </w:r>
      <w:r>
        <w:rPr>
          <w:rFonts w:ascii="Times New Roman" w:eastAsia="SimSun" w:hAnsi="Times New Roman" w:cs="Times New Roman"/>
          <w:b/>
          <w:bCs/>
          <w:lang w:eastAsia="zh-CN"/>
        </w:rPr>
        <w:t>,</w:t>
      </w:r>
      <w:r w:rsidRPr="004D6CCD">
        <w:rPr>
          <w:rFonts w:ascii="Times New Roman" w:eastAsia="SimSun" w:hAnsi="Times New Roman" w:cs="Times New Roman"/>
          <w:b/>
          <w:bCs/>
          <w:lang w:eastAsia="zh-CN"/>
        </w:rPr>
        <w:t xml:space="preserve"> (</w:t>
      </w:r>
      <w:proofErr w:type="spellStart"/>
      <w:r w:rsidRPr="004D6CCD">
        <w:rPr>
          <w:rFonts w:ascii="Times New Roman" w:eastAsia="SimSun" w:hAnsi="Times New Roman" w:cs="Times New Roman"/>
          <w:b/>
          <w:bCs/>
          <w:lang w:eastAsia="zh-CN"/>
        </w:rPr>
        <w:t>dH,dV</w:t>
      </w:r>
      <w:proofErr w:type="spellEnd"/>
      <w:r w:rsidRPr="004D6CCD">
        <w:rPr>
          <w:rFonts w:ascii="Times New Roman" w:eastAsia="SimSun" w:hAnsi="Times New Roman" w:cs="Times New Roman"/>
          <w:b/>
          <w:bCs/>
          <w:lang w:eastAsia="zh-CN"/>
        </w:rPr>
        <w:t>)=(0.5,0.8)λ, Option 2: (</w:t>
      </w:r>
      <w:proofErr w:type="spellStart"/>
      <w:r w:rsidRPr="004D6CCD">
        <w:rPr>
          <w:rFonts w:ascii="Times New Roman" w:eastAsia="SimSun" w:hAnsi="Times New Roman" w:cs="Times New Roman"/>
          <w:b/>
          <w:bCs/>
          <w:lang w:eastAsia="zh-CN"/>
        </w:rPr>
        <w:t>Mg,Ng,M,N,P</w:t>
      </w:r>
      <w:proofErr w:type="spellEnd"/>
      <w:r w:rsidRPr="004D6CCD">
        <w:rPr>
          <w:rFonts w:ascii="Times New Roman" w:eastAsia="SimSun" w:hAnsi="Times New Roman" w:cs="Times New Roman"/>
          <w:b/>
          <w:bCs/>
          <w:lang w:eastAsia="zh-CN"/>
        </w:rPr>
        <w:t>)=(1,1,8,8,2)</w:t>
      </w:r>
      <w:r>
        <w:rPr>
          <w:rFonts w:ascii="Times New Roman" w:eastAsia="SimSun" w:hAnsi="Times New Roman" w:cs="Times New Roman"/>
          <w:b/>
          <w:bCs/>
          <w:lang w:eastAsia="zh-CN"/>
        </w:rPr>
        <w:t xml:space="preserve">, </w:t>
      </w:r>
      <w:r w:rsidRPr="004D6CCD">
        <w:rPr>
          <w:rFonts w:ascii="Times New Roman" w:eastAsia="SimSun" w:hAnsi="Times New Roman" w:cs="Times New Roman"/>
          <w:b/>
          <w:bCs/>
          <w:lang w:eastAsia="zh-CN"/>
        </w:rPr>
        <w:t>(</w:t>
      </w:r>
      <w:proofErr w:type="spellStart"/>
      <w:r w:rsidRPr="004D6CCD">
        <w:rPr>
          <w:rFonts w:ascii="Times New Roman" w:eastAsia="SimSun" w:hAnsi="Times New Roman" w:cs="Times New Roman"/>
          <w:b/>
          <w:bCs/>
          <w:lang w:eastAsia="zh-CN"/>
        </w:rPr>
        <w:t>dH,dV</w:t>
      </w:r>
      <w:proofErr w:type="spellEnd"/>
      <w:r w:rsidRPr="004D6CCD">
        <w:rPr>
          <w:rFonts w:ascii="Times New Roman" w:eastAsia="SimSun" w:hAnsi="Times New Roman" w:cs="Times New Roman"/>
          <w:b/>
          <w:bCs/>
          <w:lang w:eastAsia="zh-CN"/>
        </w:rPr>
        <w:t>)=(0.5,0.8)λ</w:t>
      </w:r>
    </w:p>
    <w:p w14:paraId="38B89CF7" w14:textId="6CCB06E7" w:rsidR="004D6CCD" w:rsidRPr="004D6CCD" w:rsidRDefault="004D6CCD" w:rsidP="00684D2D">
      <w:pPr>
        <w:pStyle w:val="ListParagraph"/>
        <w:numPr>
          <w:ilvl w:val="0"/>
          <w:numId w:val="23"/>
        </w:numPr>
        <w:jc w:val="both"/>
        <w:rPr>
          <w:rFonts w:ascii="Times New Roman" w:eastAsia="SimSun" w:hAnsi="Times New Roman" w:cs="Times New Roman"/>
          <w:b/>
          <w:bCs/>
          <w:lang w:eastAsia="zh-CN"/>
        </w:rPr>
      </w:pPr>
      <w:proofErr w:type="spellStart"/>
      <w:r>
        <w:rPr>
          <w:rFonts w:ascii="Times New Roman" w:eastAsia="SimSun" w:hAnsi="Times New Roman" w:cs="Times New Roman"/>
          <w:b/>
          <w:bCs/>
          <w:lang w:eastAsia="zh-CN"/>
        </w:rPr>
        <w:t>Modeling</w:t>
      </w:r>
      <w:proofErr w:type="spellEnd"/>
      <w:r>
        <w:rPr>
          <w:rFonts w:ascii="Times New Roman" w:eastAsia="SimSun" w:hAnsi="Times New Roman" w:cs="Times New Roman"/>
          <w:b/>
          <w:bCs/>
          <w:lang w:eastAsia="zh-CN"/>
        </w:rPr>
        <w:t xml:space="preserve"> of sub-arrays</w:t>
      </w:r>
      <w:r w:rsidRPr="004D6CCD">
        <w:rPr>
          <w:rFonts w:ascii="Times New Roman" w:eastAsia="SimSun" w:hAnsi="Times New Roman" w:cs="Times New Roman"/>
          <w:b/>
          <w:bCs/>
          <w:lang w:eastAsia="zh-CN"/>
        </w:rPr>
        <w:t xml:space="preserve"> </w:t>
      </w:r>
      <w:r w:rsidRPr="00684D2D">
        <w:rPr>
          <w:b/>
          <w:bCs/>
        </w:rPr>
        <w:t xml:space="preserve">consisting of </w:t>
      </w:r>
      <w:r w:rsidR="009060F3">
        <w:rPr>
          <w:b/>
          <w:bCs/>
        </w:rPr>
        <w:t xml:space="preserve">groups of </w:t>
      </w:r>
      <w:r w:rsidRPr="00684D2D">
        <w:rPr>
          <w:b/>
          <w:bCs/>
        </w:rPr>
        <w:t>4 vertical antenna elements in each column of the antenna panel</w:t>
      </w:r>
      <w:r w:rsidR="009060F3">
        <w:rPr>
          <w:b/>
          <w:bCs/>
        </w:rPr>
        <w:t xml:space="preserve"> that are </w:t>
      </w:r>
      <w:r w:rsidR="00025A42">
        <w:rPr>
          <w:b/>
          <w:bCs/>
        </w:rPr>
        <w:t>connected</w:t>
      </w:r>
      <w:r w:rsidR="009060F3">
        <w:rPr>
          <w:b/>
          <w:bCs/>
        </w:rPr>
        <w:t xml:space="preserve"> to the same RF chain.</w:t>
      </w:r>
    </w:p>
    <w:p w14:paraId="4E522CD1" w14:textId="77777777" w:rsidR="004D6CCD" w:rsidRDefault="004D6CCD" w:rsidP="00684D2D">
      <w:pPr>
        <w:jc w:val="both"/>
      </w:pPr>
    </w:p>
    <w:p w14:paraId="6180475F" w14:textId="0BE72A2C" w:rsidR="00AD3A66" w:rsidRDefault="00AD3A66" w:rsidP="007C1C29">
      <w:pPr>
        <w:pStyle w:val="Heading2"/>
        <w:jc w:val="both"/>
        <w:rPr>
          <w:rFonts w:ascii="Arial" w:hAnsi="Arial" w:cs="Arial"/>
          <w:lang w:val="en-US"/>
        </w:rPr>
      </w:pPr>
      <w:r>
        <w:rPr>
          <w:rFonts w:ascii="Arial" w:hAnsi="Arial" w:cs="Arial"/>
          <w:lang w:val="en-US"/>
        </w:rPr>
        <w:t>2.</w:t>
      </w:r>
      <w:r w:rsidR="00BD2710">
        <w:rPr>
          <w:rFonts w:ascii="Arial" w:hAnsi="Arial" w:cs="Arial"/>
          <w:lang w:val="en-US"/>
        </w:rPr>
        <w:t>5</w:t>
      </w:r>
      <w:r>
        <w:rPr>
          <w:rFonts w:ascii="Arial" w:hAnsi="Arial" w:cs="Arial"/>
          <w:lang w:val="en-US"/>
        </w:rPr>
        <w:t xml:space="preserve"> UE Distribution</w:t>
      </w:r>
    </w:p>
    <w:p w14:paraId="494CFFDF" w14:textId="54F37554" w:rsidR="00AD3A66" w:rsidRDefault="00AD3A66" w:rsidP="007C1C29">
      <w:pPr>
        <w:jc w:val="both"/>
        <w:rPr>
          <w:lang w:val="en-US"/>
        </w:rPr>
      </w:pPr>
      <w:r>
        <w:rPr>
          <w:lang w:val="en-US"/>
        </w:rPr>
        <w:t>The following relevant way forward was agreed in [3]:</w:t>
      </w:r>
    </w:p>
    <w:tbl>
      <w:tblPr>
        <w:tblStyle w:val="TableGrid"/>
        <w:tblW w:w="0" w:type="auto"/>
        <w:tblLook w:val="04A0" w:firstRow="1" w:lastRow="0" w:firstColumn="1" w:lastColumn="0" w:noHBand="0" w:noVBand="1"/>
      </w:tblPr>
      <w:tblGrid>
        <w:gridCol w:w="9621"/>
      </w:tblGrid>
      <w:tr w:rsidR="00AD3A66" w14:paraId="35ABD21F" w14:textId="77777777" w:rsidTr="00AD3A66">
        <w:tc>
          <w:tcPr>
            <w:tcW w:w="9621" w:type="dxa"/>
          </w:tcPr>
          <w:p w14:paraId="748EE382" w14:textId="77777777" w:rsidR="00177963" w:rsidRPr="00177963" w:rsidRDefault="00177963" w:rsidP="00177963">
            <w:pPr>
              <w:overflowPunct/>
              <w:autoSpaceDE/>
              <w:autoSpaceDN/>
              <w:adjustRightInd/>
              <w:textAlignment w:val="auto"/>
              <w:rPr>
                <w:rFonts w:ascii="Times New Roman" w:eastAsia="SimSun" w:hAnsi="Times New Roman" w:cs="Times New Roman"/>
                <w:b/>
                <w:bCs/>
                <w:lang w:val="en-US" w:eastAsia="zh-CN"/>
              </w:rPr>
            </w:pPr>
            <w:r w:rsidRPr="00177963">
              <w:rPr>
                <w:rFonts w:ascii="Times New Roman" w:eastAsia="SimSun" w:hAnsi="Times New Roman" w:cs="Times New Roman"/>
                <w:b/>
                <w:bCs/>
                <w:lang w:val="en-US" w:eastAsia="zh-CN"/>
              </w:rPr>
              <w:t>For Indoor/Outdoor UE ratio:</w:t>
            </w:r>
          </w:p>
          <w:p w14:paraId="28BAF474" w14:textId="77777777" w:rsidR="00177963" w:rsidRPr="00177963" w:rsidRDefault="00177963" w:rsidP="00177963">
            <w:pPr>
              <w:overflowPunct/>
              <w:autoSpaceDE/>
              <w:autoSpaceDN/>
              <w:adjustRightInd/>
              <w:textAlignment w:val="auto"/>
              <w:rPr>
                <w:rFonts w:ascii="Times New Roman" w:eastAsia="SimSun" w:hAnsi="Times New Roman" w:cs="Times New Roman"/>
                <w:lang w:val="en-US" w:eastAsia="zh-CN"/>
              </w:rPr>
            </w:pPr>
            <w:r w:rsidRPr="00177963">
              <w:rPr>
                <w:rFonts w:ascii="Times New Roman" w:eastAsia="SimSun" w:hAnsi="Times New Roman" w:cs="Times New Roman"/>
                <w:lang w:val="en-US" w:eastAsia="zh-CN"/>
              </w:rPr>
              <w:t>Further study with following candidate options:</w:t>
            </w:r>
          </w:p>
          <w:p w14:paraId="2740D44B" w14:textId="77777777" w:rsidR="00177963" w:rsidRPr="00177963" w:rsidRDefault="00177963" w:rsidP="00177963">
            <w:pPr>
              <w:numPr>
                <w:ilvl w:val="0"/>
                <w:numId w:val="26"/>
              </w:numPr>
              <w:overflowPunct/>
              <w:autoSpaceDE/>
              <w:autoSpaceDN/>
              <w:adjustRightInd/>
              <w:spacing w:after="0"/>
              <w:jc w:val="both"/>
              <w:textAlignment w:val="auto"/>
              <w:rPr>
                <w:rFonts w:ascii="Times New Roman" w:eastAsia="SimSun" w:hAnsi="Times New Roman"/>
                <w:kern w:val="2"/>
                <w:szCs w:val="21"/>
                <w:lang w:val="en-US" w:eastAsia="zh-CN"/>
              </w:rPr>
            </w:pPr>
            <w:r w:rsidRPr="00177963">
              <w:rPr>
                <w:rFonts w:ascii="Times New Roman" w:eastAsia="SimSun" w:hAnsi="Times New Roman"/>
                <w:kern w:val="2"/>
                <w:szCs w:val="21"/>
                <w:lang w:val="en-US" w:eastAsia="zh-CN"/>
              </w:rPr>
              <w:t xml:space="preserve">Option 1-1: Re-use TR 38.828, which means FR1 Macro-to-Macro uses 20% indoor and 80% outdoor; FR2 Macro-to-Macro uses 0% indoor, Micro-to-Micro uses 80% indoor and 20% </w:t>
            </w:r>
            <w:proofErr w:type="gramStart"/>
            <w:r w:rsidRPr="00177963">
              <w:rPr>
                <w:rFonts w:ascii="Times New Roman" w:eastAsia="SimSun" w:hAnsi="Times New Roman"/>
                <w:kern w:val="2"/>
                <w:szCs w:val="21"/>
                <w:lang w:val="en-US" w:eastAsia="zh-CN"/>
              </w:rPr>
              <w:t>outdoor;</w:t>
            </w:r>
            <w:proofErr w:type="gramEnd"/>
          </w:p>
          <w:p w14:paraId="7D1D0607" w14:textId="77777777" w:rsidR="00177963" w:rsidRPr="00177963" w:rsidRDefault="00177963" w:rsidP="00177963">
            <w:pPr>
              <w:numPr>
                <w:ilvl w:val="0"/>
                <w:numId w:val="26"/>
              </w:numPr>
              <w:overflowPunct/>
              <w:autoSpaceDE/>
              <w:autoSpaceDN/>
              <w:adjustRightInd/>
              <w:spacing w:after="0"/>
              <w:jc w:val="both"/>
              <w:textAlignment w:val="auto"/>
              <w:rPr>
                <w:rFonts w:ascii="Times New Roman" w:eastAsia="SimSun" w:hAnsi="Times New Roman"/>
                <w:kern w:val="2"/>
                <w:szCs w:val="21"/>
                <w:lang w:val="en-US" w:eastAsia="zh-CN"/>
              </w:rPr>
            </w:pPr>
            <w:r w:rsidRPr="00177963">
              <w:rPr>
                <w:rFonts w:ascii="Times New Roman" w:eastAsia="SimSun" w:hAnsi="Times New Roman"/>
                <w:kern w:val="2"/>
                <w:szCs w:val="21"/>
                <w:lang w:val="en-US" w:eastAsia="zh-CN"/>
              </w:rPr>
              <w:t>Option 1-2: For Macro-to-Macro cases of both FR1 and FR2, assume 80% indoor and 20% outdoor ratio.</w:t>
            </w:r>
          </w:p>
          <w:p w14:paraId="5D7D3101" w14:textId="77777777" w:rsidR="00177963" w:rsidRPr="00177963" w:rsidRDefault="00177963" w:rsidP="00177963">
            <w:pPr>
              <w:widowControl w:val="0"/>
              <w:overflowPunct/>
              <w:autoSpaceDE/>
              <w:autoSpaceDN/>
              <w:adjustRightInd/>
              <w:spacing w:after="0"/>
              <w:jc w:val="both"/>
              <w:textAlignment w:val="auto"/>
              <w:rPr>
                <w:rFonts w:ascii="Times New Roman" w:eastAsia="SimSun" w:hAnsi="Times New Roman" w:cs="Times New Roman"/>
                <w:szCs w:val="21"/>
                <w:lang w:val="en-US"/>
              </w:rPr>
            </w:pPr>
          </w:p>
          <w:p w14:paraId="26CDD3F3" w14:textId="77777777" w:rsidR="00177963" w:rsidRPr="00177963" w:rsidRDefault="00177963" w:rsidP="00177963">
            <w:pPr>
              <w:widowControl w:val="0"/>
              <w:overflowPunct/>
              <w:autoSpaceDE/>
              <w:autoSpaceDN/>
              <w:adjustRightInd/>
              <w:spacing w:after="0"/>
              <w:jc w:val="both"/>
              <w:textAlignment w:val="auto"/>
              <w:rPr>
                <w:rFonts w:ascii="Times New Roman" w:eastAsia="SimSun" w:hAnsi="Times New Roman" w:cs="Times New Roman"/>
                <w:szCs w:val="21"/>
                <w:lang w:val="en-US"/>
              </w:rPr>
            </w:pPr>
          </w:p>
          <w:p w14:paraId="4148C9EC" w14:textId="77777777" w:rsidR="00177963" w:rsidRPr="00177963" w:rsidRDefault="00177963" w:rsidP="00177963">
            <w:pPr>
              <w:overflowPunct/>
              <w:autoSpaceDE/>
              <w:autoSpaceDN/>
              <w:adjustRightInd/>
              <w:textAlignment w:val="auto"/>
              <w:rPr>
                <w:rFonts w:ascii="Times New Roman" w:eastAsia="SimSun" w:hAnsi="Times New Roman" w:cs="Times New Roman"/>
                <w:b/>
                <w:bCs/>
                <w:lang w:val="en-US" w:eastAsia="zh-CN"/>
              </w:rPr>
            </w:pPr>
            <w:r w:rsidRPr="00177963">
              <w:rPr>
                <w:rFonts w:ascii="Times New Roman" w:eastAsia="SimSun" w:hAnsi="Times New Roman" w:cs="Times New Roman"/>
                <w:b/>
                <w:bCs/>
                <w:lang w:val="en-US" w:eastAsia="zh-CN"/>
              </w:rPr>
              <w:t>For UE distribution mechanism:</w:t>
            </w:r>
          </w:p>
          <w:p w14:paraId="207748DD" w14:textId="77777777" w:rsidR="00177963" w:rsidRPr="00177963" w:rsidRDefault="00177963" w:rsidP="00177963">
            <w:pPr>
              <w:overflowPunct/>
              <w:autoSpaceDE/>
              <w:autoSpaceDN/>
              <w:adjustRightInd/>
              <w:spacing w:after="0"/>
              <w:jc w:val="both"/>
              <w:textAlignment w:val="auto"/>
              <w:rPr>
                <w:rFonts w:ascii="Times New Roman" w:eastAsia="SimSun" w:hAnsi="Times New Roman" w:cs="Times New Roman"/>
                <w:kern w:val="2"/>
                <w:szCs w:val="21"/>
                <w:lang w:val="en-US" w:eastAsia="zh-CN"/>
              </w:rPr>
            </w:pPr>
            <w:r w:rsidRPr="00177963">
              <w:rPr>
                <w:rFonts w:ascii="Times New Roman" w:eastAsia="SimSun" w:hAnsi="Times New Roman"/>
                <w:kern w:val="2"/>
                <w:szCs w:val="21"/>
                <w:lang w:val="en-US" w:eastAsia="zh-CN"/>
              </w:rPr>
              <w:t>Further study with following candidate options:</w:t>
            </w:r>
          </w:p>
          <w:p w14:paraId="1B330FDE" w14:textId="77777777" w:rsidR="00177963" w:rsidRPr="00177963" w:rsidRDefault="00177963" w:rsidP="00177963">
            <w:pPr>
              <w:numPr>
                <w:ilvl w:val="0"/>
                <w:numId w:val="27"/>
              </w:numPr>
              <w:overflowPunct/>
              <w:autoSpaceDE/>
              <w:autoSpaceDN/>
              <w:adjustRightInd/>
              <w:spacing w:after="0"/>
              <w:jc w:val="both"/>
              <w:textAlignment w:val="auto"/>
              <w:rPr>
                <w:rFonts w:ascii="Times New Roman" w:eastAsia="SimSun" w:hAnsi="Times New Roman"/>
                <w:kern w:val="2"/>
                <w:szCs w:val="21"/>
                <w:lang w:val="en-US" w:eastAsia="zh-CN"/>
              </w:rPr>
            </w:pPr>
            <w:r w:rsidRPr="00177963">
              <w:rPr>
                <w:rFonts w:ascii="Times New Roman" w:eastAsia="SimSun" w:hAnsi="Times New Roman"/>
                <w:kern w:val="2"/>
                <w:szCs w:val="21"/>
                <w:lang w:val="en-US" w:eastAsia="zh-CN"/>
              </w:rPr>
              <w:t xml:space="preserve">Option 2-1: Evenly random dropping in service </w:t>
            </w:r>
            <w:proofErr w:type="gramStart"/>
            <w:r w:rsidRPr="00177963">
              <w:rPr>
                <w:rFonts w:ascii="Times New Roman" w:eastAsia="SimSun" w:hAnsi="Times New Roman"/>
                <w:kern w:val="2"/>
                <w:szCs w:val="21"/>
                <w:lang w:val="en-US" w:eastAsia="zh-CN"/>
              </w:rPr>
              <w:t>area;</w:t>
            </w:r>
            <w:proofErr w:type="gramEnd"/>
          </w:p>
          <w:p w14:paraId="10F4795D" w14:textId="77777777" w:rsidR="00177963" w:rsidRPr="00177963" w:rsidRDefault="00177963" w:rsidP="00177963">
            <w:pPr>
              <w:numPr>
                <w:ilvl w:val="0"/>
                <w:numId w:val="27"/>
              </w:numPr>
              <w:overflowPunct/>
              <w:autoSpaceDE/>
              <w:autoSpaceDN/>
              <w:adjustRightInd/>
              <w:spacing w:after="0"/>
              <w:jc w:val="both"/>
              <w:textAlignment w:val="auto"/>
              <w:rPr>
                <w:rFonts w:ascii="Times New Roman" w:eastAsia="SimSun" w:hAnsi="Times New Roman"/>
                <w:kern w:val="2"/>
                <w:szCs w:val="21"/>
                <w:lang w:val="en-US" w:eastAsia="zh-CN"/>
              </w:rPr>
            </w:pPr>
            <w:r w:rsidRPr="00177963">
              <w:rPr>
                <w:rFonts w:ascii="Times New Roman" w:eastAsia="SimSun" w:hAnsi="Times New Roman"/>
                <w:kern w:val="2"/>
                <w:szCs w:val="21"/>
                <w:lang w:val="en-US" w:eastAsia="zh-CN"/>
              </w:rPr>
              <w:t>Option 2-2: Consider clusters in UE dropping.</w:t>
            </w:r>
          </w:p>
          <w:p w14:paraId="0DE0A3BA" w14:textId="77777777" w:rsidR="00177963" w:rsidRPr="00177963" w:rsidRDefault="00177963" w:rsidP="00177963">
            <w:pPr>
              <w:numPr>
                <w:ilvl w:val="1"/>
                <w:numId w:val="27"/>
              </w:numPr>
              <w:overflowPunct/>
              <w:autoSpaceDE/>
              <w:autoSpaceDN/>
              <w:adjustRightInd/>
              <w:spacing w:after="0"/>
              <w:jc w:val="both"/>
              <w:textAlignment w:val="auto"/>
              <w:rPr>
                <w:rFonts w:ascii="Times New Roman" w:eastAsia="SimSun" w:hAnsi="Times New Roman"/>
                <w:kern w:val="2"/>
                <w:szCs w:val="21"/>
                <w:lang w:val="en-US" w:eastAsia="zh-CN"/>
              </w:rPr>
            </w:pPr>
            <w:r w:rsidRPr="00177963">
              <w:rPr>
                <w:rFonts w:ascii="Times New Roman" w:eastAsia="SimSun" w:hAnsi="Times New Roman"/>
                <w:kern w:val="2"/>
                <w:szCs w:val="21"/>
                <w:lang w:val="en-US" w:eastAsia="zh-CN"/>
              </w:rPr>
              <w:t xml:space="preserve">Step 1: Randomly drop a cluster within a macro cell geographical area considering the minimum distance between macro TRP to cluster </w:t>
            </w:r>
            <w:proofErr w:type="spellStart"/>
            <w:r w:rsidRPr="00177963">
              <w:rPr>
                <w:rFonts w:ascii="Times New Roman" w:eastAsia="SimSun" w:hAnsi="Times New Roman"/>
                <w:kern w:val="2"/>
                <w:szCs w:val="21"/>
                <w:lang w:val="en-US" w:eastAsia="zh-CN"/>
              </w:rPr>
              <w:t>centre</w:t>
            </w:r>
            <w:proofErr w:type="spellEnd"/>
            <w:r w:rsidRPr="00177963">
              <w:rPr>
                <w:rFonts w:ascii="Times New Roman" w:eastAsia="SimSun" w:hAnsi="Times New Roman"/>
                <w:kern w:val="2"/>
                <w:szCs w:val="21"/>
                <w:lang w:val="en-US" w:eastAsia="zh-CN"/>
              </w:rPr>
              <w:t>, e.g., 100</w:t>
            </w:r>
            <w:proofErr w:type="gramStart"/>
            <w:r w:rsidRPr="00177963">
              <w:rPr>
                <w:rFonts w:ascii="Times New Roman" w:eastAsia="SimSun" w:hAnsi="Times New Roman"/>
                <w:kern w:val="2"/>
                <w:szCs w:val="21"/>
                <w:lang w:val="en-US" w:eastAsia="zh-CN"/>
              </w:rPr>
              <w:t>m ,</w:t>
            </w:r>
            <w:proofErr w:type="gramEnd"/>
            <w:r w:rsidRPr="00177963">
              <w:rPr>
                <w:rFonts w:ascii="Times New Roman" w:eastAsia="SimSun" w:hAnsi="Times New Roman"/>
                <w:kern w:val="2"/>
                <w:szCs w:val="21"/>
                <w:lang w:val="en-US" w:eastAsia="zh-CN"/>
              </w:rPr>
              <w:t xml:space="preserve"> where the size of each cluster is 120 x 50 (m);</w:t>
            </w:r>
          </w:p>
          <w:p w14:paraId="7DF5E039" w14:textId="77777777" w:rsidR="00177963" w:rsidRPr="00177963" w:rsidRDefault="00177963" w:rsidP="00177963">
            <w:pPr>
              <w:numPr>
                <w:ilvl w:val="1"/>
                <w:numId w:val="27"/>
              </w:numPr>
              <w:overflowPunct/>
              <w:autoSpaceDE/>
              <w:autoSpaceDN/>
              <w:adjustRightInd/>
              <w:spacing w:after="0"/>
              <w:jc w:val="both"/>
              <w:textAlignment w:val="auto"/>
              <w:rPr>
                <w:rFonts w:ascii="Times New Roman" w:eastAsia="SimSun" w:hAnsi="Times New Roman"/>
                <w:kern w:val="2"/>
                <w:szCs w:val="21"/>
                <w:lang w:val="en-US" w:eastAsia="zh-CN"/>
              </w:rPr>
            </w:pPr>
            <w:r w:rsidRPr="00177963">
              <w:rPr>
                <w:rFonts w:ascii="Times New Roman" w:eastAsia="SimSun" w:hAnsi="Times New Roman"/>
                <w:kern w:val="2"/>
                <w:szCs w:val="21"/>
                <w:lang w:val="en-US" w:eastAsia="zh-CN"/>
              </w:rPr>
              <w:t>Step 2: 80% UEs are randomly and uniformly dropped within the cluster, and 20% UEs are randomly and uniformly dropped outside the cluster.</w:t>
            </w:r>
          </w:p>
          <w:p w14:paraId="011D6FC0" w14:textId="77777777" w:rsidR="00C70BDC" w:rsidRDefault="00C70BDC" w:rsidP="00D6279B">
            <w:pPr>
              <w:overflowPunct/>
              <w:autoSpaceDE/>
              <w:autoSpaceDN/>
              <w:adjustRightInd/>
              <w:spacing w:after="0"/>
              <w:ind w:left="840"/>
              <w:jc w:val="both"/>
              <w:textAlignment w:val="auto"/>
              <w:rPr>
                <w:rFonts w:ascii="Times New Roman" w:eastAsia="SimSun" w:hAnsi="Times New Roman"/>
                <w:kern w:val="2"/>
                <w:szCs w:val="21"/>
                <w:lang w:val="en-US" w:eastAsia="zh-CN"/>
              </w:rPr>
            </w:pPr>
          </w:p>
          <w:p w14:paraId="0DAD5DB6" w14:textId="77777777" w:rsidR="00D6279B" w:rsidRPr="00D6279B" w:rsidRDefault="00D6279B" w:rsidP="00D6279B">
            <w:pPr>
              <w:overflowPunct/>
              <w:autoSpaceDE/>
              <w:autoSpaceDN/>
              <w:adjustRightInd/>
              <w:textAlignment w:val="auto"/>
              <w:rPr>
                <w:rFonts w:ascii="Times New Roman" w:eastAsia="SimSun" w:hAnsi="Times New Roman" w:cs="Times New Roman"/>
                <w:b/>
                <w:bCs/>
                <w:lang w:val="en-US" w:eastAsia="zh-CN"/>
              </w:rPr>
            </w:pPr>
            <w:r w:rsidRPr="00D6279B">
              <w:rPr>
                <w:rFonts w:ascii="Times New Roman" w:eastAsia="SimSun" w:hAnsi="Times New Roman" w:cs="Times New Roman"/>
                <w:b/>
                <w:bCs/>
                <w:lang w:val="en-US" w:eastAsia="zh-CN"/>
              </w:rPr>
              <w:t>For number of UE considered in study:</w:t>
            </w:r>
          </w:p>
          <w:p w14:paraId="4EF0D2C7" w14:textId="77777777" w:rsidR="00D6279B" w:rsidRDefault="00D6279B" w:rsidP="00D6279B">
            <w:pPr>
              <w:pStyle w:val="ListParagraph1"/>
              <w:widowControl/>
              <w:ind w:firstLineChars="0" w:firstLine="0"/>
              <w:rPr>
                <w:rFonts w:ascii="Times New Roman" w:eastAsia="SimSun" w:hAnsi="Times New Roman" w:cs="Times New Roman"/>
                <w:sz w:val="20"/>
                <w:szCs w:val="21"/>
              </w:rPr>
            </w:pPr>
            <w:r>
              <w:rPr>
                <w:rFonts w:ascii="Times New Roman" w:eastAsia="SimSun" w:hAnsi="Times New Roman"/>
                <w:sz w:val="20"/>
                <w:szCs w:val="21"/>
              </w:rPr>
              <w:t xml:space="preserve">user numbers per transmission reception point should equal to the number of sub-bands, </w:t>
            </w:r>
            <w:proofErr w:type="gramStart"/>
            <w:r>
              <w:rPr>
                <w:rFonts w:ascii="Times New Roman" w:eastAsia="SimSun" w:hAnsi="Times New Roman"/>
                <w:sz w:val="20"/>
                <w:szCs w:val="21"/>
              </w:rPr>
              <w:t>i.e.</w:t>
            </w:r>
            <w:proofErr w:type="gramEnd"/>
            <w:r>
              <w:rPr>
                <w:rFonts w:ascii="Times New Roman" w:eastAsia="SimSun" w:hAnsi="Times New Roman"/>
                <w:sz w:val="20"/>
                <w:szCs w:val="21"/>
              </w:rPr>
              <w:t xml:space="preserve"> 2 UEs for {DU} subband config, 3 UEs for {DUD} config.</w:t>
            </w:r>
          </w:p>
          <w:p w14:paraId="6B8A5A01" w14:textId="77777777" w:rsidR="00AD3A66" w:rsidRDefault="00AD3A66" w:rsidP="00AD3A66">
            <w:pPr>
              <w:rPr>
                <w:lang w:val="en-US"/>
              </w:rPr>
            </w:pPr>
          </w:p>
        </w:tc>
      </w:tr>
    </w:tbl>
    <w:p w14:paraId="76ADD426" w14:textId="77777777" w:rsidR="00AD3A66" w:rsidRPr="00AD3A66" w:rsidRDefault="00AD3A66" w:rsidP="00AD3A66">
      <w:pPr>
        <w:rPr>
          <w:lang w:val="en-US"/>
        </w:rPr>
      </w:pPr>
    </w:p>
    <w:p w14:paraId="23E850F6" w14:textId="26048F58" w:rsidR="00AD3A66" w:rsidRDefault="00177963" w:rsidP="007C1C29">
      <w:pPr>
        <w:jc w:val="both"/>
        <w:rPr>
          <w:rFonts w:eastAsia="Times New Roman"/>
          <w:lang w:val="en-US" w:eastAsia="da-DK"/>
        </w:rPr>
      </w:pPr>
      <w:r>
        <w:rPr>
          <w:rFonts w:eastAsia="Times New Roman"/>
          <w:lang w:val="en-US" w:eastAsia="da-DK"/>
        </w:rPr>
        <w:t xml:space="preserve">For the Indoor/Outdoor UE ratio, </w:t>
      </w:r>
      <w:r w:rsidR="005E0A26">
        <w:rPr>
          <w:rFonts w:eastAsia="Times New Roman"/>
          <w:lang w:val="en-US" w:eastAsia="da-DK"/>
        </w:rPr>
        <w:t xml:space="preserve">we dislike Option 1-2 as we expect FR2 </w:t>
      </w:r>
      <w:r w:rsidR="00F52C12">
        <w:rPr>
          <w:rFonts w:eastAsia="Times New Roman"/>
          <w:lang w:val="en-US" w:eastAsia="da-DK"/>
        </w:rPr>
        <w:t>to provide coverage mainly for outdoor UEs, while indoor UEs would be typically served by the FR1 layer. Therefore, our preference is to go for Option 1-1.</w:t>
      </w:r>
    </w:p>
    <w:p w14:paraId="4D8450FB" w14:textId="2637DFE1" w:rsidR="00F52C12" w:rsidRPr="00177963" w:rsidRDefault="00F52C12" w:rsidP="00CE347B">
      <w:pPr>
        <w:overflowPunct/>
        <w:autoSpaceDE/>
        <w:autoSpaceDN/>
        <w:adjustRightInd/>
        <w:spacing w:after="0"/>
        <w:jc w:val="both"/>
        <w:textAlignment w:val="auto"/>
        <w:rPr>
          <w:rFonts w:ascii="Times New Roman" w:eastAsia="SimSun" w:hAnsi="Times New Roman"/>
          <w:b/>
          <w:bCs/>
          <w:kern w:val="2"/>
          <w:szCs w:val="21"/>
          <w:lang w:val="en-US" w:eastAsia="zh-CN"/>
        </w:rPr>
      </w:pPr>
      <w:r w:rsidRPr="006C4DCE">
        <w:rPr>
          <w:rFonts w:ascii="Times New Roman" w:eastAsia="SimSun" w:hAnsi="Times New Roman" w:cs="Times New Roman"/>
          <w:b/>
          <w:bCs/>
          <w:lang w:eastAsia="zh-CN"/>
        </w:rPr>
        <w:t xml:space="preserve">Proposal </w:t>
      </w:r>
      <w:r w:rsidR="00A23390">
        <w:rPr>
          <w:rFonts w:ascii="Times New Roman" w:eastAsia="SimSun" w:hAnsi="Times New Roman" w:cs="Times New Roman"/>
          <w:b/>
          <w:bCs/>
          <w:lang w:eastAsia="zh-CN"/>
        </w:rPr>
        <w:t>6:</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For the indoor/outdoor UE ratio, adopt Option 1-1</w:t>
      </w:r>
      <w:r w:rsidRPr="00F52C12">
        <w:rPr>
          <w:rFonts w:ascii="Times New Roman" w:eastAsia="SimSun" w:hAnsi="Times New Roman" w:cs="Times New Roman"/>
          <w:b/>
          <w:bCs/>
          <w:lang w:eastAsia="zh-CN"/>
        </w:rPr>
        <w:t xml:space="preserve">: </w:t>
      </w:r>
      <w:r w:rsidRPr="00177963">
        <w:rPr>
          <w:rFonts w:ascii="Times New Roman" w:eastAsia="SimSun" w:hAnsi="Times New Roman"/>
          <w:b/>
          <w:bCs/>
          <w:kern w:val="2"/>
          <w:szCs w:val="21"/>
          <w:lang w:val="en-US" w:eastAsia="zh-CN"/>
        </w:rPr>
        <w:t>Re-use TR 38.828, which means FR1 Macro-to-Macro uses 20% indoor and 80% outdoor; FR2 Macro-to-Macro uses 0% indoor, Micro-to-Micro uses 80% indoor and 20% outdoor</w:t>
      </w:r>
      <w:r w:rsidRPr="00423348">
        <w:rPr>
          <w:rFonts w:ascii="Times New Roman" w:eastAsia="SimSun" w:hAnsi="Times New Roman"/>
          <w:b/>
          <w:bCs/>
          <w:kern w:val="2"/>
          <w:szCs w:val="21"/>
          <w:lang w:val="en-US" w:eastAsia="zh-CN"/>
        </w:rPr>
        <w:t>.</w:t>
      </w:r>
    </w:p>
    <w:p w14:paraId="67068C5A" w14:textId="68239422" w:rsidR="00F52C12" w:rsidRPr="00423348" w:rsidRDefault="00F52C12" w:rsidP="007C1C29">
      <w:pPr>
        <w:jc w:val="both"/>
        <w:rPr>
          <w:rFonts w:ascii="Times New Roman" w:eastAsia="SimSun" w:hAnsi="Times New Roman" w:cs="Times New Roman"/>
          <w:b/>
          <w:bCs/>
          <w:lang w:eastAsia="zh-CN"/>
        </w:rPr>
      </w:pPr>
      <w:r w:rsidRPr="00423348">
        <w:rPr>
          <w:rFonts w:ascii="Times New Roman" w:eastAsia="SimSun" w:hAnsi="Times New Roman" w:cs="Times New Roman"/>
          <w:b/>
          <w:bCs/>
          <w:lang w:eastAsia="zh-CN"/>
        </w:rPr>
        <w:t xml:space="preserve"> </w:t>
      </w:r>
    </w:p>
    <w:p w14:paraId="1FC29646" w14:textId="62FFEEFF" w:rsidR="00AD4096" w:rsidRDefault="00423348" w:rsidP="0097669D">
      <w:pPr>
        <w:overflowPunct/>
        <w:autoSpaceDE/>
        <w:autoSpaceDN/>
        <w:adjustRightInd/>
        <w:spacing w:after="0"/>
        <w:jc w:val="both"/>
        <w:textAlignment w:val="auto"/>
        <w:rPr>
          <w:rFonts w:ascii="Times New Roman" w:eastAsia="SimSun" w:hAnsi="Times New Roman" w:cs="Times New Roman"/>
          <w:b/>
          <w:bCs/>
          <w:lang w:eastAsia="zh-CN"/>
        </w:rPr>
      </w:pPr>
      <w:r>
        <w:rPr>
          <w:rFonts w:eastAsia="Times New Roman"/>
          <w:lang w:eastAsia="da-DK"/>
        </w:rPr>
        <w:t xml:space="preserve">For the UE distribution mechanism, we think Option 2-1 </w:t>
      </w:r>
      <w:r w:rsidR="00304DF2">
        <w:rPr>
          <w:rFonts w:eastAsia="Times New Roman"/>
          <w:lang w:eastAsia="da-DK"/>
        </w:rPr>
        <w:t xml:space="preserve">would result in overly optimistic results </w:t>
      </w:r>
      <w:r w:rsidR="001C438E">
        <w:rPr>
          <w:rFonts w:eastAsia="Times New Roman"/>
          <w:lang w:eastAsia="da-DK"/>
        </w:rPr>
        <w:t xml:space="preserve">especially for macro deployments where the probability of having </w:t>
      </w:r>
      <w:r w:rsidR="008F5DE5">
        <w:rPr>
          <w:rFonts w:eastAsia="Times New Roman"/>
          <w:lang w:eastAsia="da-DK"/>
        </w:rPr>
        <w:t>meaningful</w:t>
      </w:r>
      <w:r w:rsidR="00B454CF">
        <w:rPr>
          <w:rFonts w:eastAsia="Times New Roman"/>
          <w:lang w:eastAsia="da-DK"/>
        </w:rPr>
        <w:t xml:space="preserve"> </w:t>
      </w:r>
      <w:r w:rsidR="003A055E">
        <w:rPr>
          <w:rFonts w:eastAsia="Times New Roman"/>
          <w:lang w:eastAsia="da-DK"/>
        </w:rPr>
        <w:t xml:space="preserve">UE-UE cross-link interference will be close to zero given the sparse UE positioning. </w:t>
      </w:r>
      <w:r w:rsidR="001812EC">
        <w:rPr>
          <w:rFonts w:eastAsia="Times New Roman"/>
          <w:lang w:eastAsia="da-DK"/>
        </w:rPr>
        <w:t>For more realistic evaluation</w:t>
      </w:r>
      <w:r w:rsidR="00BB1730">
        <w:rPr>
          <w:rFonts w:eastAsia="Times New Roman"/>
          <w:lang w:eastAsia="da-DK"/>
        </w:rPr>
        <w:t xml:space="preserve"> and to avoid </w:t>
      </w:r>
      <w:r w:rsidR="006C06F7">
        <w:rPr>
          <w:rFonts w:eastAsia="Times New Roman"/>
          <w:lang w:eastAsia="da-DK"/>
        </w:rPr>
        <w:t xml:space="preserve">reaching </w:t>
      </w:r>
      <w:r w:rsidR="00BB1730">
        <w:rPr>
          <w:rFonts w:eastAsia="Times New Roman"/>
          <w:lang w:eastAsia="da-DK"/>
        </w:rPr>
        <w:t>misleading conclusions, we think</w:t>
      </w:r>
      <w:r w:rsidR="001812EC">
        <w:rPr>
          <w:rFonts w:eastAsia="Times New Roman"/>
          <w:lang w:eastAsia="da-DK"/>
        </w:rPr>
        <w:t xml:space="preserve"> </w:t>
      </w:r>
      <w:r w:rsidR="00BB1730">
        <w:rPr>
          <w:rFonts w:eastAsia="Times New Roman"/>
          <w:lang w:eastAsia="da-DK"/>
        </w:rPr>
        <w:t xml:space="preserve">Option 2-2 should be adopted as it better reflects the facts that users may be close to each other </w:t>
      </w:r>
      <w:proofErr w:type="gramStart"/>
      <w:r w:rsidR="00BB1730">
        <w:rPr>
          <w:rFonts w:eastAsia="Times New Roman"/>
          <w:lang w:eastAsia="da-DK"/>
        </w:rPr>
        <w:t>e.g.</w:t>
      </w:r>
      <w:proofErr w:type="gramEnd"/>
      <w:r w:rsidR="00BB1730">
        <w:rPr>
          <w:rFonts w:eastAsia="Times New Roman"/>
          <w:lang w:eastAsia="da-DK"/>
        </w:rPr>
        <w:t xml:space="preserve"> in a meeting room or in the </w:t>
      </w:r>
      <w:r w:rsidR="00CE347B">
        <w:rPr>
          <w:rFonts w:eastAsia="Times New Roman"/>
          <w:lang w:eastAsia="da-DK"/>
        </w:rPr>
        <w:t>same vehicle.</w:t>
      </w:r>
      <w:r w:rsidR="00653BFF">
        <w:rPr>
          <w:rFonts w:eastAsia="Times New Roman"/>
          <w:lang w:eastAsia="da-DK"/>
        </w:rPr>
        <w:br/>
      </w:r>
    </w:p>
    <w:p w14:paraId="1B6A9917" w14:textId="77777777" w:rsidR="00FF599D" w:rsidRDefault="00DB43CE" w:rsidP="0097669D">
      <w:pPr>
        <w:overflowPunct/>
        <w:autoSpaceDE/>
        <w:autoSpaceDN/>
        <w:adjustRightInd/>
        <w:spacing w:after="0"/>
        <w:jc w:val="both"/>
        <w:textAlignment w:val="auto"/>
        <w:rPr>
          <w:rFonts w:ascii="Times New Roman" w:eastAsia="SimSun" w:hAnsi="Times New Roman" w:cs="Times New Roman"/>
          <w:lang w:eastAsia="zh-CN"/>
        </w:rPr>
      </w:pPr>
      <w:r>
        <w:rPr>
          <w:rFonts w:ascii="Times New Roman" w:eastAsia="SimSun" w:hAnsi="Times New Roman" w:cs="Times New Roman"/>
          <w:lang w:eastAsia="zh-CN"/>
        </w:rPr>
        <w:t xml:space="preserve">Besides, </w:t>
      </w:r>
      <w:r w:rsidR="00DB3F2E">
        <w:rPr>
          <w:rFonts w:ascii="Times New Roman" w:eastAsia="SimSun" w:hAnsi="Times New Roman" w:cs="Times New Roman"/>
          <w:lang w:eastAsia="zh-CN"/>
        </w:rPr>
        <w:t xml:space="preserve">we think a </w:t>
      </w:r>
      <w:r w:rsidR="00FF599D">
        <w:rPr>
          <w:rFonts w:ascii="Times New Roman" w:eastAsia="SimSun" w:hAnsi="Times New Roman" w:cs="Times New Roman"/>
          <w:lang w:eastAsia="zh-CN"/>
        </w:rPr>
        <w:t>few</w:t>
      </w:r>
      <w:r w:rsidR="00DB3F2E">
        <w:rPr>
          <w:rFonts w:ascii="Times New Roman" w:eastAsia="SimSun" w:hAnsi="Times New Roman" w:cs="Times New Roman"/>
          <w:lang w:eastAsia="zh-CN"/>
        </w:rPr>
        <w:t xml:space="preserve"> more things</w:t>
      </w:r>
      <w:r>
        <w:rPr>
          <w:rFonts w:ascii="Times New Roman" w:eastAsia="SimSun" w:hAnsi="Times New Roman" w:cs="Times New Roman"/>
          <w:lang w:eastAsia="zh-CN"/>
        </w:rPr>
        <w:t xml:space="preserve"> </w:t>
      </w:r>
      <w:r w:rsidR="00AA7E8E">
        <w:rPr>
          <w:rFonts w:ascii="Times New Roman" w:eastAsia="SimSun" w:hAnsi="Times New Roman" w:cs="Times New Roman"/>
          <w:lang w:eastAsia="zh-CN"/>
        </w:rPr>
        <w:t xml:space="preserve">require clarification </w:t>
      </w:r>
      <w:r w:rsidR="00FF599D">
        <w:rPr>
          <w:rFonts w:ascii="Times New Roman" w:eastAsia="SimSun" w:hAnsi="Times New Roman" w:cs="Times New Roman"/>
          <w:lang w:eastAsia="zh-CN"/>
        </w:rPr>
        <w:t>which we list below:</w:t>
      </w:r>
    </w:p>
    <w:p w14:paraId="6AEADACE" w14:textId="77777777" w:rsidR="009E3B53" w:rsidRDefault="009E3B53" w:rsidP="0097669D">
      <w:pPr>
        <w:overflowPunct/>
        <w:autoSpaceDE/>
        <w:autoSpaceDN/>
        <w:adjustRightInd/>
        <w:spacing w:after="0"/>
        <w:jc w:val="both"/>
        <w:textAlignment w:val="auto"/>
        <w:rPr>
          <w:rFonts w:ascii="Times New Roman" w:eastAsia="SimSun" w:hAnsi="Times New Roman" w:cs="Times New Roman"/>
          <w:lang w:eastAsia="zh-CN"/>
        </w:rPr>
      </w:pPr>
    </w:p>
    <w:p w14:paraId="3876D4CC" w14:textId="12B287A4" w:rsidR="00FF599D" w:rsidRDefault="00133A60" w:rsidP="00133A60">
      <w:pPr>
        <w:overflowPunct/>
        <w:autoSpaceDE/>
        <w:autoSpaceDN/>
        <w:adjustRightInd/>
        <w:spacing w:after="0"/>
        <w:jc w:val="both"/>
        <w:textAlignment w:val="auto"/>
        <w:rPr>
          <w:rFonts w:ascii="Times New Roman" w:eastAsia="SimSun" w:hAnsi="Times New Roman" w:cs="Times New Roman"/>
          <w:b/>
          <w:u w:val="single"/>
          <w:lang w:eastAsia="zh-CN"/>
        </w:rPr>
      </w:pPr>
      <w:r w:rsidRPr="00A65209">
        <w:rPr>
          <w:rFonts w:ascii="Times New Roman" w:eastAsia="SimSun" w:hAnsi="Times New Roman" w:cs="Times New Roman"/>
          <w:b/>
          <w:bCs/>
          <w:u w:val="single"/>
          <w:lang w:eastAsia="zh-CN"/>
        </w:rPr>
        <w:t>Dropping of the cluster in each macro area for</w:t>
      </w:r>
      <w:r w:rsidR="00D120CE" w:rsidRPr="00A65209">
        <w:rPr>
          <w:rFonts w:ascii="Times New Roman" w:eastAsia="SimSun" w:hAnsi="Times New Roman" w:cs="Times New Roman"/>
          <w:b/>
          <w:bCs/>
          <w:u w:val="single"/>
          <w:lang w:eastAsia="zh-CN"/>
        </w:rPr>
        <w:t xml:space="preserve"> </w:t>
      </w:r>
      <w:r w:rsidR="004F53FB" w:rsidRPr="00A65209">
        <w:rPr>
          <w:rFonts w:ascii="Times New Roman" w:eastAsia="SimSun" w:hAnsi="Times New Roman" w:cs="Times New Roman"/>
          <w:b/>
          <w:bCs/>
          <w:u w:val="single"/>
          <w:lang w:eastAsia="zh-CN"/>
        </w:rPr>
        <w:t xml:space="preserve">grid shift higher </w:t>
      </w:r>
      <w:r w:rsidR="00736184" w:rsidRPr="00A65209">
        <w:rPr>
          <w:rFonts w:ascii="Times New Roman" w:eastAsia="SimSun" w:hAnsi="Times New Roman" w:cs="Times New Roman"/>
          <w:b/>
          <w:bCs/>
          <w:u w:val="single"/>
          <w:lang w:eastAsia="zh-CN"/>
        </w:rPr>
        <w:t>than 0</w:t>
      </w:r>
      <w:r w:rsidR="004F53FB" w:rsidRPr="00A65209">
        <w:rPr>
          <w:rFonts w:ascii="Times New Roman" w:eastAsia="SimSun" w:hAnsi="Times New Roman" w:cs="Times New Roman"/>
          <w:b/>
          <w:bCs/>
          <w:u w:val="single"/>
          <w:lang w:eastAsia="zh-CN"/>
        </w:rPr>
        <w:t>%</w:t>
      </w:r>
      <w:r w:rsidR="009E3B53" w:rsidRPr="00A65209">
        <w:rPr>
          <w:rFonts w:ascii="Times New Roman" w:eastAsia="SimSun" w:hAnsi="Times New Roman" w:cs="Times New Roman"/>
          <w:b/>
          <w:bCs/>
          <w:u w:val="single"/>
          <w:lang w:eastAsia="zh-CN"/>
        </w:rPr>
        <w:t xml:space="preserve">: </w:t>
      </w:r>
    </w:p>
    <w:p w14:paraId="6DE305FB" w14:textId="77777777" w:rsidR="00646F1B" w:rsidRDefault="00646F1B" w:rsidP="00133A60">
      <w:pPr>
        <w:overflowPunct/>
        <w:autoSpaceDE/>
        <w:autoSpaceDN/>
        <w:adjustRightInd/>
        <w:spacing w:after="0"/>
        <w:jc w:val="both"/>
        <w:textAlignment w:val="auto"/>
        <w:rPr>
          <w:rFonts w:ascii="Times New Roman" w:eastAsia="SimSun" w:hAnsi="Times New Roman" w:cs="Times New Roman"/>
          <w:b/>
          <w:bCs/>
          <w:u w:val="single"/>
          <w:lang w:eastAsia="zh-CN"/>
        </w:rPr>
      </w:pPr>
    </w:p>
    <w:p w14:paraId="5BAA96D1" w14:textId="11CE949C" w:rsidR="002E5ECC" w:rsidRDefault="009D2FBF" w:rsidP="00133A60">
      <w:pPr>
        <w:overflowPunct/>
        <w:autoSpaceDE/>
        <w:autoSpaceDN/>
        <w:adjustRightInd/>
        <w:spacing w:after="0"/>
        <w:jc w:val="both"/>
        <w:textAlignment w:val="auto"/>
        <w:rPr>
          <w:rFonts w:ascii="Times New Roman" w:eastAsia="SimSun" w:hAnsi="Times New Roman" w:cs="Times New Roman"/>
          <w:lang w:eastAsia="zh-CN"/>
        </w:rPr>
      </w:pPr>
      <w:r>
        <w:rPr>
          <w:rFonts w:ascii="Times New Roman" w:eastAsia="SimSun" w:hAnsi="Times New Roman" w:cs="Times New Roman"/>
          <w:lang w:eastAsia="zh-CN"/>
        </w:rPr>
        <w:t>For the case of non-</w:t>
      </w:r>
      <w:proofErr w:type="spellStart"/>
      <w:r>
        <w:rPr>
          <w:rFonts w:ascii="Times New Roman" w:eastAsia="SimSun" w:hAnsi="Times New Roman" w:cs="Times New Roman"/>
          <w:lang w:eastAsia="zh-CN"/>
        </w:rPr>
        <w:t>colocated</w:t>
      </w:r>
      <w:proofErr w:type="spellEnd"/>
      <w:r>
        <w:rPr>
          <w:rFonts w:ascii="Times New Roman" w:eastAsia="SimSun" w:hAnsi="Times New Roman" w:cs="Times New Roman"/>
          <w:lang w:eastAsia="zh-CN"/>
        </w:rPr>
        <w:t xml:space="preserve"> base stations from different operators, </w:t>
      </w:r>
      <w:r w:rsidR="0066494A">
        <w:rPr>
          <w:rFonts w:ascii="Times New Roman" w:eastAsia="SimSun" w:hAnsi="Times New Roman" w:cs="Times New Roman"/>
          <w:lang w:eastAsia="zh-CN"/>
        </w:rPr>
        <w:t xml:space="preserve">the ‘macro cell area’ does not fully overlap between the two simulated operators. </w:t>
      </w:r>
      <w:r w:rsidR="008F46DC">
        <w:rPr>
          <w:rFonts w:ascii="Times New Roman" w:eastAsia="SimSun" w:hAnsi="Times New Roman" w:cs="Times New Roman"/>
          <w:lang w:eastAsia="zh-CN"/>
        </w:rPr>
        <w:t xml:space="preserve">As the intention is to assume </w:t>
      </w:r>
      <w:r w:rsidR="00C177B2">
        <w:rPr>
          <w:rFonts w:ascii="Times New Roman" w:eastAsia="SimSun" w:hAnsi="Times New Roman" w:cs="Times New Roman"/>
          <w:lang w:eastAsia="zh-CN"/>
        </w:rPr>
        <w:t xml:space="preserve">that </w:t>
      </w:r>
      <w:r w:rsidR="008F46DC">
        <w:rPr>
          <w:rFonts w:ascii="Times New Roman" w:eastAsia="SimSun" w:hAnsi="Times New Roman" w:cs="Times New Roman"/>
          <w:lang w:eastAsia="zh-CN"/>
        </w:rPr>
        <w:t xml:space="preserve">UEs </w:t>
      </w:r>
      <w:r w:rsidR="004830F7">
        <w:rPr>
          <w:rFonts w:ascii="Times New Roman" w:eastAsia="SimSun" w:hAnsi="Times New Roman" w:cs="Times New Roman"/>
          <w:lang w:eastAsia="zh-CN"/>
        </w:rPr>
        <w:t xml:space="preserve">belonging to different operators can be </w:t>
      </w:r>
      <w:r w:rsidR="006D5181">
        <w:rPr>
          <w:rFonts w:ascii="Times New Roman" w:eastAsia="SimSun" w:hAnsi="Times New Roman" w:cs="Times New Roman"/>
          <w:lang w:eastAsia="zh-CN"/>
        </w:rPr>
        <w:t xml:space="preserve">positioned close to </w:t>
      </w:r>
      <w:r w:rsidR="004830F7">
        <w:rPr>
          <w:rFonts w:ascii="Times New Roman" w:eastAsia="SimSun" w:hAnsi="Times New Roman" w:cs="Times New Roman"/>
          <w:lang w:eastAsia="zh-CN"/>
        </w:rPr>
        <w:t>each other</w:t>
      </w:r>
      <w:r w:rsidR="00454C8A">
        <w:rPr>
          <w:rFonts w:ascii="Times New Roman" w:eastAsia="SimSun" w:hAnsi="Times New Roman" w:cs="Times New Roman"/>
          <w:lang w:eastAsia="zh-CN"/>
        </w:rPr>
        <w:t>, we think</w:t>
      </w:r>
      <w:r w:rsidR="00665757">
        <w:rPr>
          <w:rFonts w:ascii="Times New Roman" w:eastAsia="SimSun" w:hAnsi="Times New Roman" w:cs="Times New Roman"/>
          <w:lang w:eastAsia="zh-CN"/>
        </w:rPr>
        <w:t xml:space="preserve"> </w:t>
      </w:r>
      <w:r w:rsidR="001D6739">
        <w:rPr>
          <w:rFonts w:ascii="Times New Roman" w:eastAsia="SimSun" w:hAnsi="Times New Roman" w:cs="Times New Roman"/>
          <w:lang w:eastAsia="zh-CN"/>
        </w:rPr>
        <w:t xml:space="preserve">each </w:t>
      </w:r>
      <w:r w:rsidR="00665757">
        <w:rPr>
          <w:rFonts w:ascii="Times New Roman" w:eastAsia="SimSun" w:hAnsi="Times New Roman" w:cs="Times New Roman"/>
          <w:lang w:eastAsia="zh-CN"/>
        </w:rPr>
        <w:t xml:space="preserve">cluster </w:t>
      </w:r>
      <w:r w:rsidR="001D6739">
        <w:rPr>
          <w:rFonts w:ascii="Times New Roman" w:eastAsia="SimSun" w:hAnsi="Times New Roman" w:cs="Times New Roman"/>
          <w:lang w:eastAsia="zh-CN"/>
        </w:rPr>
        <w:t xml:space="preserve">should be associated to </w:t>
      </w:r>
      <w:r w:rsidR="00B75407">
        <w:rPr>
          <w:rFonts w:ascii="Times New Roman" w:eastAsia="SimSun" w:hAnsi="Times New Roman" w:cs="Times New Roman"/>
          <w:lang w:eastAsia="zh-CN"/>
        </w:rPr>
        <w:t>a macro cell from each of the operators.</w:t>
      </w:r>
      <w:r w:rsidR="008C5823">
        <w:rPr>
          <w:rFonts w:ascii="Times New Roman" w:eastAsia="SimSun" w:hAnsi="Times New Roman" w:cs="Times New Roman"/>
          <w:lang w:eastAsia="zh-CN"/>
        </w:rPr>
        <w:t xml:space="preserve"> This ensures that </w:t>
      </w:r>
      <w:r w:rsidR="00261777">
        <w:rPr>
          <w:rFonts w:ascii="Times New Roman" w:eastAsia="SimSun" w:hAnsi="Times New Roman" w:cs="Times New Roman"/>
          <w:lang w:eastAsia="zh-CN"/>
        </w:rPr>
        <w:t>UEs from different operators are placed in the same cluster.</w:t>
      </w:r>
      <w:r w:rsidR="00B75407">
        <w:rPr>
          <w:rFonts w:ascii="Times New Roman" w:eastAsia="SimSun" w:hAnsi="Times New Roman" w:cs="Times New Roman"/>
          <w:lang w:eastAsia="zh-CN"/>
        </w:rPr>
        <w:t xml:space="preserve"> To achieve this in the simulation, </w:t>
      </w:r>
      <w:r w:rsidR="002454EB">
        <w:rPr>
          <w:rFonts w:ascii="Times New Roman" w:eastAsia="SimSun" w:hAnsi="Times New Roman" w:cs="Times New Roman"/>
          <w:lang w:eastAsia="zh-CN"/>
        </w:rPr>
        <w:t xml:space="preserve">we can simply take one of the two operators as the reference </w:t>
      </w:r>
      <w:r w:rsidR="002277BA">
        <w:rPr>
          <w:rFonts w:ascii="Times New Roman" w:eastAsia="SimSun" w:hAnsi="Times New Roman" w:cs="Times New Roman"/>
          <w:lang w:eastAsia="zh-CN"/>
        </w:rPr>
        <w:t>for dropping the clusters</w:t>
      </w:r>
      <w:r w:rsidR="00F412B5">
        <w:rPr>
          <w:rFonts w:ascii="Times New Roman" w:eastAsia="SimSun" w:hAnsi="Times New Roman" w:cs="Times New Roman"/>
          <w:lang w:eastAsia="zh-CN"/>
        </w:rPr>
        <w:t>.</w:t>
      </w:r>
    </w:p>
    <w:p w14:paraId="0B6274BE" w14:textId="65A1A141" w:rsidR="00A65209" w:rsidRPr="00133A60" w:rsidRDefault="00A65209" w:rsidP="00133A60">
      <w:pPr>
        <w:overflowPunct/>
        <w:autoSpaceDE/>
        <w:autoSpaceDN/>
        <w:adjustRightInd/>
        <w:spacing w:after="0"/>
        <w:jc w:val="both"/>
        <w:textAlignment w:val="auto"/>
        <w:rPr>
          <w:rFonts w:ascii="Times New Roman" w:eastAsia="SimSun" w:hAnsi="Times New Roman" w:cs="Times New Roman"/>
          <w:b/>
          <w:bCs/>
          <w:lang w:eastAsia="zh-CN"/>
        </w:rPr>
      </w:pPr>
    </w:p>
    <w:p w14:paraId="3E4FA4DF" w14:textId="65A1A141" w:rsidR="005B67F7" w:rsidRDefault="00E4057B" w:rsidP="001648FF">
      <w:pPr>
        <w:overflowPunct/>
        <w:autoSpaceDE/>
        <w:autoSpaceDN/>
        <w:adjustRightInd/>
        <w:spacing w:after="0"/>
        <w:jc w:val="both"/>
        <w:textAlignment w:val="auto"/>
        <w:rPr>
          <w:rFonts w:ascii="Times New Roman" w:eastAsia="SimSun" w:hAnsi="Times New Roman" w:cs="Times New Roman"/>
          <w:b/>
          <w:bCs/>
          <w:u w:val="single"/>
          <w:lang w:eastAsia="zh-CN"/>
        </w:rPr>
      </w:pPr>
      <w:r>
        <w:rPr>
          <w:rFonts w:ascii="Times New Roman" w:eastAsia="SimSun" w:hAnsi="Times New Roman" w:cs="Times New Roman"/>
          <w:b/>
          <w:bCs/>
          <w:u w:val="single"/>
          <w:lang w:eastAsia="zh-CN"/>
        </w:rPr>
        <w:t xml:space="preserve">Indoor/outdoor </w:t>
      </w:r>
      <w:r w:rsidR="00110FA6">
        <w:rPr>
          <w:rFonts w:ascii="Times New Roman" w:eastAsia="SimSun" w:hAnsi="Times New Roman" w:cs="Times New Roman"/>
          <w:b/>
          <w:bCs/>
          <w:u w:val="single"/>
          <w:lang w:eastAsia="zh-CN"/>
        </w:rPr>
        <w:t xml:space="preserve">assumption </w:t>
      </w:r>
      <w:r w:rsidR="005B67F7">
        <w:rPr>
          <w:rFonts w:ascii="Times New Roman" w:eastAsia="SimSun" w:hAnsi="Times New Roman" w:cs="Times New Roman"/>
          <w:b/>
          <w:bCs/>
          <w:u w:val="single"/>
          <w:lang w:eastAsia="zh-CN"/>
        </w:rPr>
        <w:t>for UEs inside the cluster</w:t>
      </w:r>
      <w:r w:rsidR="001648FF" w:rsidRPr="00A65209">
        <w:rPr>
          <w:rFonts w:ascii="Times New Roman" w:eastAsia="SimSun" w:hAnsi="Times New Roman" w:cs="Times New Roman"/>
          <w:b/>
          <w:bCs/>
          <w:u w:val="single"/>
          <w:lang w:eastAsia="zh-CN"/>
        </w:rPr>
        <w:t>:</w:t>
      </w:r>
    </w:p>
    <w:p w14:paraId="5A84C027" w14:textId="77777777" w:rsidR="00646F1B" w:rsidRDefault="00646F1B" w:rsidP="00646F1B">
      <w:pPr>
        <w:overflowPunct/>
        <w:autoSpaceDE/>
        <w:autoSpaceDN/>
        <w:adjustRightInd/>
        <w:spacing w:after="0"/>
        <w:jc w:val="both"/>
        <w:textAlignment w:val="auto"/>
        <w:rPr>
          <w:rFonts w:ascii="Times New Roman" w:eastAsia="SimSun" w:hAnsi="Times New Roman" w:cs="Times New Roman"/>
          <w:lang w:eastAsia="zh-CN"/>
        </w:rPr>
      </w:pPr>
    </w:p>
    <w:p w14:paraId="0D608E66" w14:textId="6E8E5168" w:rsidR="00646F1B" w:rsidRDefault="00646F1B" w:rsidP="00646F1B">
      <w:pPr>
        <w:overflowPunct/>
        <w:autoSpaceDE/>
        <w:autoSpaceDN/>
        <w:adjustRightInd/>
        <w:spacing w:after="0"/>
        <w:jc w:val="both"/>
        <w:textAlignment w:val="auto"/>
        <w:rPr>
          <w:rFonts w:ascii="Times New Roman" w:eastAsia="SimSun" w:hAnsi="Times New Roman" w:cs="Times New Roman"/>
          <w:lang w:eastAsia="zh-CN"/>
        </w:rPr>
      </w:pPr>
      <w:r>
        <w:rPr>
          <w:rFonts w:ascii="Times New Roman" w:eastAsia="SimSun" w:hAnsi="Times New Roman" w:cs="Times New Roman"/>
          <w:lang w:eastAsia="zh-CN"/>
        </w:rPr>
        <w:t>Regarding the UE distribution in Option 2-</w:t>
      </w:r>
      <w:r w:rsidR="00F412B5">
        <w:rPr>
          <w:rFonts w:ascii="Times New Roman" w:eastAsia="SimSun" w:hAnsi="Times New Roman" w:cs="Times New Roman"/>
          <w:lang w:eastAsia="zh-CN"/>
        </w:rPr>
        <w:t>2</w:t>
      </w:r>
      <w:r>
        <w:rPr>
          <w:rFonts w:ascii="Times New Roman" w:eastAsia="SimSun" w:hAnsi="Times New Roman" w:cs="Times New Roman"/>
          <w:lang w:eastAsia="zh-CN"/>
        </w:rPr>
        <w:t>, we understand that the intention of the 120m x 50 m cluster</w:t>
      </w:r>
      <w:r w:rsidR="00F412B5">
        <w:rPr>
          <w:rFonts w:ascii="Times New Roman" w:eastAsia="SimSun" w:hAnsi="Times New Roman" w:cs="Times New Roman"/>
          <w:lang w:eastAsia="zh-CN"/>
        </w:rPr>
        <w:t xml:space="preserve"> is to</w:t>
      </w:r>
      <w:r>
        <w:rPr>
          <w:rFonts w:ascii="Times New Roman" w:eastAsia="SimSun" w:hAnsi="Times New Roman" w:cs="Times New Roman"/>
          <w:lang w:eastAsia="zh-CN"/>
        </w:rPr>
        <w:t xml:space="preserve"> resemble a building. Therefore, for ‘Step 2’, </w:t>
      </w:r>
      <w:r w:rsidR="00C66567">
        <w:rPr>
          <w:rFonts w:ascii="Times New Roman" w:eastAsia="SimSun" w:hAnsi="Times New Roman" w:cs="Times New Roman"/>
          <w:lang w:eastAsia="zh-CN"/>
        </w:rPr>
        <w:t>it needs to be clarified that</w:t>
      </w:r>
      <w:r>
        <w:rPr>
          <w:rFonts w:ascii="Times New Roman" w:eastAsia="SimSun" w:hAnsi="Times New Roman" w:cs="Times New Roman"/>
          <w:lang w:eastAsia="zh-CN"/>
        </w:rPr>
        <w:t xml:space="preserve"> UEs dropped inside the cluster are considered indoor.</w:t>
      </w:r>
    </w:p>
    <w:p w14:paraId="360BA7AE" w14:textId="4C438F9C" w:rsidR="00646F1B" w:rsidRPr="00646F1B" w:rsidRDefault="00646F1B" w:rsidP="00646F1B">
      <w:pPr>
        <w:overflowPunct/>
        <w:autoSpaceDE/>
        <w:autoSpaceDN/>
        <w:adjustRightInd/>
        <w:spacing w:after="0"/>
        <w:jc w:val="both"/>
        <w:textAlignment w:val="auto"/>
        <w:rPr>
          <w:rFonts w:ascii="Times New Roman" w:eastAsia="SimSun" w:hAnsi="Times New Roman" w:cs="Times New Roman"/>
          <w:lang w:eastAsia="zh-CN"/>
        </w:rPr>
      </w:pPr>
    </w:p>
    <w:p w14:paraId="001B8239" w14:textId="6A2B0A15" w:rsidR="005B67F7" w:rsidRDefault="00646F1B" w:rsidP="005B67F7">
      <w:pPr>
        <w:overflowPunct/>
        <w:autoSpaceDE/>
        <w:autoSpaceDN/>
        <w:adjustRightInd/>
        <w:spacing w:after="0"/>
        <w:jc w:val="both"/>
        <w:textAlignment w:val="auto"/>
        <w:rPr>
          <w:rFonts w:ascii="Times New Roman" w:eastAsia="SimSun" w:hAnsi="Times New Roman" w:cs="Times New Roman"/>
          <w:b/>
          <w:bCs/>
          <w:u w:val="single"/>
          <w:lang w:eastAsia="zh-CN"/>
        </w:rPr>
      </w:pPr>
      <w:r>
        <w:rPr>
          <w:rFonts w:ascii="Times New Roman" w:eastAsia="SimSun" w:hAnsi="Times New Roman" w:cs="Times New Roman"/>
          <w:b/>
          <w:bCs/>
          <w:u w:val="single"/>
          <w:lang w:eastAsia="zh-CN"/>
        </w:rPr>
        <w:t xml:space="preserve">Proportion of </w:t>
      </w:r>
      <w:r w:rsidR="005B67F7">
        <w:rPr>
          <w:rFonts w:ascii="Times New Roman" w:eastAsia="SimSun" w:hAnsi="Times New Roman" w:cs="Times New Roman"/>
          <w:b/>
          <w:bCs/>
          <w:u w:val="single"/>
          <w:lang w:eastAsia="zh-CN"/>
        </w:rPr>
        <w:t>UEs inside</w:t>
      </w:r>
      <w:r>
        <w:rPr>
          <w:rFonts w:ascii="Times New Roman" w:eastAsia="SimSun" w:hAnsi="Times New Roman" w:cs="Times New Roman"/>
          <w:b/>
          <w:bCs/>
          <w:u w:val="single"/>
          <w:lang w:eastAsia="zh-CN"/>
        </w:rPr>
        <w:t>/outside</w:t>
      </w:r>
      <w:r w:rsidR="005B67F7">
        <w:rPr>
          <w:rFonts w:ascii="Times New Roman" w:eastAsia="SimSun" w:hAnsi="Times New Roman" w:cs="Times New Roman"/>
          <w:b/>
          <w:bCs/>
          <w:u w:val="single"/>
          <w:lang w:eastAsia="zh-CN"/>
        </w:rPr>
        <w:t xml:space="preserve"> the cluster</w:t>
      </w:r>
      <w:r w:rsidR="005B67F7" w:rsidRPr="00A65209">
        <w:rPr>
          <w:rFonts w:ascii="Times New Roman" w:eastAsia="SimSun" w:hAnsi="Times New Roman" w:cs="Times New Roman"/>
          <w:b/>
          <w:bCs/>
          <w:u w:val="single"/>
          <w:lang w:eastAsia="zh-CN"/>
        </w:rPr>
        <w:t>:</w:t>
      </w:r>
    </w:p>
    <w:p w14:paraId="2B72FDD2" w14:textId="3A5F73FD" w:rsidR="001648FF" w:rsidRPr="00A65209" w:rsidRDefault="001648FF" w:rsidP="001648FF">
      <w:pPr>
        <w:overflowPunct/>
        <w:autoSpaceDE/>
        <w:autoSpaceDN/>
        <w:adjustRightInd/>
        <w:spacing w:after="0"/>
        <w:jc w:val="both"/>
        <w:textAlignment w:val="auto"/>
        <w:rPr>
          <w:rFonts w:ascii="Times New Roman" w:eastAsia="SimSun" w:hAnsi="Times New Roman" w:cs="Times New Roman"/>
          <w:b/>
          <w:bCs/>
          <w:u w:val="single"/>
          <w:lang w:eastAsia="zh-CN"/>
        </w:rPr>
      </w:pPr>
    </w:p>
    <w:p w14:paraId="1810D908" w14:textId="04C460E3" w:rsidR="009D2FBF" w:rsidRPr="00AD4096" w:rsidRDefault="009D2FBF" w:rsidP="009D2FBF">
      <w:pPr>
        <w:overflowPunct/>
        <w:autoSpaceDE/>
        <w:autoSpaceDN/>
        <w:adjustRightInd/>
        <w:spacing w:after="0"/>
        <w:jc w:val="both"/>
        <w:textAlignment w:val="auto"/>
        <w:rPr>
          <w:rFonts w:ascii="Times New Roman" w:eastAsia="SimSun" w:hAnsi="Times New Roman" w:cs="Times New Roman"/>
          <w:lang w:eastAsia="zh-CN"/>
        </w:rPr>
      </w:pPr>
      <w:r>
        <w:rPr>
          <w:rFonts w:ascii="Times New Roman" w:eastAsia="SimSun" w:hAnsi="Times New Roman" w:cs="Times New Roman"/>
          <w:lang w:eastAsia="zh-CN"/>
        </w:rPr>
        <w:t xml:space="preserve">It is also unclear how the 80% indoor (or inside the cluster) - 20% outdoor UE distribution is achieved considering the other agreement that the number of UEs per TRP is equal to the number of </w:t>
      </w:r>
      <w:proofErr w:type="spellStart"/>
      <w:r>
        <w:rPr>
          <w:rFonts w:ascii="Times New Roman" w:eastAsia="SimSun" w:hAnsi="Times New Roman" w:cs="Times New Roman"/>
          <w:lang w:eastAsia="zh-CN"/>
        </w:rPr>
        <w:t>subbands</w:t>
      </w:r>
      <w:proofErr w:type="spellEnd"/>
      <w:r>
        <w:rPr>
          <w:rFonts w:ascii="Times New Roman" w:eastAsia="SimSun" w:hAnsi="Times New Roman" w:cs="Times New Roman"/>
          <w:lang w:eastAsia="zh-CN"/>
        </w:rPr>
        <w:t xml:space="preserve"> (i.e. 2 and 3 for DU and </w:t>
      </w:r>
      <w:proofErr w:type="gramStart"/>
      <w:r>
        <w:rPr>
          <w:rFonts w:ascii="Times New Roman" w:eastAsia="SimSun" w:hAnsi="Times New Roman" w:cs="Times New Roman"/>
          <w:lang w:eastAsia="zh-CN"/>
        </w:rPr>
        <w:t>DUD,  respectively</w:t>
      </w:r>
      <w:proofErr w:type="gramEnd"/>
      <w:r>
        <w:rPr>
          <w:rFonts w:ascii="Times New Roman" w:eastAsia="SimSun" w:hAnsi="Times New Roman" w:cs="Times New Roman"/>
          <w:lang w:eastAsia="zh-CN"/>
        </w:rPr>
        <w:t xml:space="preserve">). Regardless of whether 2 or 3 UEs are </w:t>
      </w:r>
      <w:r w:rsidR="00C66567">
        <w:rPr>
          <w:rFonts w:ascii="Times New Roman" w:eastAsia="SimSun" w:hAnsi="Times New Roman" w:cs="Times New Roman"/>
          <w:lang w:eastAsia="zh-CN"/>
        </w:rPr>
        <w:t>deployed</w:t>
      </w:r>
      <w:r>
        <w:rPr>
          <w:rFonts w:ascii="Times New Roman" w:eastAsia="SimSun" w:hAnsi="Times New Roman" w:cs="Times New Roman"/>
          <w:lang w:eastAsia="zh-CN"/>
        </w:rPr>
        <w:t xml:space="preserve"> </w:t>
      </w:r>
      <w:r w:rsidR="00C66567">
        <w:rPr>
          <w:rFonts w:ascii="Times New Roman" w:eastAsia="SimSun" w:hAnsi="Times New Roman" w:cs="Times New Roman"/>
          <w:lang w:eastAsia="zh-CN"/>
        </w:rPr>
        <w:t xml:space="preserve">per </w:t>
      </w:r>
      <w:r>
        <w:rPr>
          <w:rFonts w:ascii="Times New Roman" w:eastAsia="SimSun" w:hAnsi="Times New Roman" w:cs="Times New Roman"/>
          <w:lang w:eastAsia="zh-CN"/>
        </w:rPr>
        <w:t xml:space="preserve">macro cell, it is not possible to have exactly 80% of those UEs placed in the cluster. To address this, we think two </w:t>
      </w:r>
      <w:r w:rsidR="000A591E">
        <w:rPr>
          <w:rFonts w:ascii="Times New Roman" w:eastAsia="SimSun" w:hAnsi="Times New Roman" w:cs="Times New Roman"/>
          <w:lang w:eastAsia="zh-CN"/>
        </w:rPr>
        <w:t xml:space="preserve">alternatives </w:t>
      </w:r>
      <w:r>
        <w:rPr>
          <w:rFonts w:ascii="Times New Roman" w:eastAsia="SimSun" w:hAnsi="Times New Roman" w:cs="Times New Roman"/>
          <w:lang w:eastAsia="zh-CN"/>
        </w:rPr>
        <w:t xml:space="preserve">can be considered: </w:t>
      </w:r>
      <w:proofErr w:type="spellStart"/>
      <w:r>
        <w:rPr>
          <w:rFonts w:ascii="Times New Roman" w:eastAsia="SimSun" w:hAnsi="Times New Roman" w:cs="Times New Roman"/>
          <w:lang w:eastAsia="zh-CN"/>
        </w:rPr>
        <w:t>i</w:t>
      </w:r>
      <w:proofErr w:type="spellEnd"/>
      <w:r>
        <w:rPr>
          <w:rFonts w:ascii="Times New Roman" w:eastAsia="SimSun" w:hAnsi="Times New Roman" w:cs="Times New Roman"/>
          <w:lang w:eastAsia="zh-CN"/>
        </w:rPr>
        <w:t>) Option 2-2 discussed above is amended to clarify that the proportion of 80% of the UEs inside the cluster is achieved over the entire network</w:t>
      </w:r>
      <w:r w:rsidR="003C39AC">
        <w:rPr>
          <w:rFonts w:ascii="Times New Roman" w:eastAsia="SimSun" w:hAnsi="Times New Roman" w:cs="Times New Roman"/>
          <w:lang w:eastAsia="zh-CN"/>
        </w:rPr>
        <w:t>,</w:t>
      </w:r>
      <w:r w:rsidR="00AC289B">
        <w:rPr>
          <w:rFonts w:ascii="Times New Roman" w:eastAsia="SimSun" w:hAnsi="Times New Roman" w:cs="Times New Roman"/>
          <w:lang w:eastAsia="zh-CN"/>
        </w:rPr>
        <w:t xml:space="preserve"> or ii) </w:t>
      </w:r>
      <w:r w:rsidR="00B4224E">
        <w:rPr>
          <w:rFonts w:ascii="Times New Roman" w:eastAsia="SimSun" w:hAnsi="Times New Roman" w:cs="Times New Roman"/>
          <w:lang w:eastAsia="zh-CN"/>
        </w:rPr>
        <w:t>mor</w:t>
      </w:r>
      <w:r w:rsidR="005339DE">
        <w:rPr>
          <w:rFonts w:ascii="Times New Roman" w:eastAsia="SimSun" w:hAnsi="Times New Roman" w:cs="Times New Roman"/>
          <w:lang w:eastAsia="zh-CN"/>
        </w:rPr>
        <w:t xml:space="preserve">e than </w:t>
      </w:r>
      <w:r w:rsidR="005C71B6">
        <w:rPr>
          <w:rFonts w:ascii="Times New Roman" w:eastAsia="SimSun" w:hAnsi="Times New Roman" w:cs="Times New Roman"/>
          <w:lang w:eastAsia="zh-CN"/>
        </w:rPr>
        <w:t xml:space="preserve">1 UE per subband </w:t>
      </w:r>
      <w:r w:rsidR="00A77C0D">
        <w:rPr>
          <w:rFonts w:ascii="Times New Roman" w:eastAsia="SimSun" w:hAnsi="Times New Roman" w:cs="Times New Roman"/>
          <w:lang w:eastAsia="zh-CN"/>
        </w:rPr>
        <w:t>(</w:t>
      </w:r>
      <w:proofErr w:type="gramStart"/>
      <w:r w:rsidR="00A77C0D">
        <w:rPr>
          <w:rFonts w:ascii="Times New Roman" w:eastAsia="SimSun" w:hAnsi="Times New Roman" w:cs="Times New Roman"/>
          <w:lang w:eastAsia="zh-CN"/>
        </w:rPr>
        <w:t>e.g.</w:t>
      </w:r>
      <w:proofErr w:type="gramEnd"/>
      <w:r w:rsidR="00A77C0D">
        <w:rPr>
          <w:rFonts w:ascii="Times New Roman" w:eastAsia="SimSun" w:hAnsi="Times New Roman" w:cs="Times New Roman"/>
          <w:lang w:eastAsia="zh-CN"/>
        </w:rPr>
        <w:t xml:space="preserve"> 5 or 10) </w:t>
      </w:r>
      <w:r w:rsidR="005339DE">
        <w:rPr>
          <w:rFonts w:ascii="Times New Roman" w:eastAsia="SimSun" w:hAnsi="Times New Roman" w:cs="Times New Roman"/>
          <w:lang w:eastAsia="zh-CN"/>
        </w:rPr>
        <w:t xml:space="preserve">are deployed </w:t>
      </w:r>
      <w:r w:rsidR="00A77C0D">
        <w:rPr>
          <w:rFonts w:ascii="Times New Roman" w:eastAsia="SimSun" w:hAnsi="Times New Roman" w:cs="Times New Roman"/>
          <w:lang w:eastAsia="zh-CN"/>
        </w:rPr>
        <w:t>per macro cell area</w:t>
      </w:r>
      <w:r w:rsidR="007534BC">
        <w:rPr>
          <w:rFonts w:ascii="Times New Roman" w:eastAsia="SimSun" w:hAnsi="Times New Roman" w:cs="Times New Roman"/>
          <w:lang w:eastAsia="zh-CN"/>
        </w:rPr>
        <w:t>, where 80% of those are deployed inside the cluster. For simplicity, Round Robin</w:t>
      </w:r>
      <w:r w:rsidR="00147EE5">
        <w:rPr>
          <w:rFonts w:ascii="Times New Roman" w:eastAsia="SimSun" w:hAnsi="Times New Roman" w:cs="Times New Roman"/>
          <w:lang w:eastAsia="zh-CN"/>
        </w:rPr>
        <w:t xml:space="preserve"> scheduler can be used with </w:t>
      </w:r>
      <w:r w:rsidR="004B2303">
        <w:rPr>
          <w:rFonts w:ascii="Times New Roman" w:eastAsia="SimSun" w:hAnsi="Times New Roman" w:cs="Times New Roman"/>
          <w:lang w:eastAsia="zh-CN"/>
        </w:rPr>
        <w:t xml:space="preserve">the scheduling restriction of </w:t>
      </w:r>
      <w:r w:rsidR="00147EE5">
        <w:rPr>
          <w:rFonts w:ascii="Times New Roman" w:eastAsia="SimSun" w:hAnsi="Times New Roman" w:cs="Times New Roman"/>
          <w:lang w:eastAsia="zh-CN"/>
        </w:rPr>
        <w:t>1 UE per subband</w:t>
      </w:r>
      <w:r w:rsidR="004B2303">
        <w:rPr>
          <w:rFonts w:ascii="Times New Roman" w:eastAsia="SimSun" w:hAnsi="Times New Roman" w:cs="Times New Roman"/>
          <w:lang w:eastAsia="zh-CN"/>
        </w:rPr>
        <w:t xml:space="preserve"> direction</w:t>
      </w:r>
      <w:r w:rsidR="00147EE5">
        <w:rPr>
          <w:rFonts w:ascii="Times New Roman" w:eastAsia="SimSun" w:hAnsi="Times New Roman" w:cs="Times New Roman"/>
          <w:lang w:eastAsia="zh-CN"/>
        </w:rPr>
        <w:t>.</w:t>
      </w:r>
      <w:r w:rsidR="000662E1">
        <w:rPr>
          <w:rFonts w:ascii="Times New Roman" w:eastAsia="SimSun" w:hAnsi="Times New Roman" w:cs="Times New Roman"/>
          <w:lang w:eastAsia="zh-CN"/>
        </w:rPr>
        <w:t xml:space="preserve"> </w:t>
      </w:r>
      <w:r w:rsidR="000A591E">
        <w:rPr>
          <w:rFonts w:ascii="Times New Roman" w:eastAsia="SimSun" w:hAnsi="Times New Roman" w:cs="Times New Roman"/>
          <w:lang w:eastAsia="zh-CN"/>
        </w:rPr>
        <w:t>Both options are fine, although we</w:t>
      </w:r>
      <w:r w:rsidR="000662E1">
        <w:rPr>
          <w:rFonts w:ascii="Times New Roman" w:eastAsia="SimSun" w:hAnsi="Times New Roman" w:cs="Times New Roman"/>
          <w:lang w:eastAsia="zh-CN"/>
        </w:rPr>
        <w:t xml:space="preserve"> have slight preference for </w:t>
      </w:r>
      <w:r w:rsidR="0097706C">
        <w:rPr>
          <w:rFonts w:ascii="Times New Roman" w:eastAsia="SimSun" w:hAnsi="Times New Roman" w:cs="Times New Roman"/>
          <w:lang w:eastAsia="zh-CN"/>
        </w:rPr>
        <w:t>the first alternative</w:t>
      </w:r>
      <w:r w:rsidR="000A591E">
        <w:rPr>
          <w:rFonts w:ascii="Times New Roman" w:eastAsia="SimSun" w:hAnsi="Times New Roman" w:cs="Times New Roman"/>
          <w:lang w:eastAsia="zh-CN"/>
        </w:rPr>
        <w:t>.</w:t>
      </w:r>
    </w:p>
    <w:p w14:paraId="143F94E0" w14:textId="5962D86A" w:rsidR="00646F1B" w:rsidRPr="00646F1B" w:rsidRDefault="00646F1B" w:rsidP="00646F1B">
      <w:pPr>
        <w:overflowPunct/>
        <w:autoSpaceDE/>
        <w:autoSpaceDN/>
        <w:adjustRightInd/>
        <w:spacing w:after="0"/>
        <w:jc w:val="both"/>
        <w:textAlignment w:val="auto"/>
        <w:rPr>
          <w:rFonts w:ascii="Times New Roman" w:eastAsia="SimSun" w:hAnsi="Times New Roman" w:cs="Times New Roman"/>
          <w:lang w:eastAsia="zh-CN"/>
        </w:rPr>
      </w:pPr>
    </w:p>
    <w:p w14:paraId="28B4E2EC" w14:textId="03D21682" w:rsidR="00FF599D" w:rsidRDefault="001230B9" w:rsidP="0097669D">
      <w:pPr>
        <w:overflowPunct/>
        <w:autoSpaceDE/>
        <w:autoSpaceDN/>
        <w:adjustRightInd/>
        <w:spacing w:after="0"/>
        <w:jc w:val="both"/>
        <w:textAlignment w:val="auto"/>
        <w:rPr>
          <w:rFonts w:ascii="Times New Roman" w:eastAsia="SimSun" w:hAnsi="Times New Roman" w:cs="Times New Roman"/>
          <w:lang w:eastAsia="zh-CN"/>
        </w:rPr>
      </w:pPr>
      <w:r>
        <w:rPr>
          <w:rFonts w:ascii="Times New Roman" w:eastAsia="SimSun" w:hAnsi="Times New Roman" w:cs="Times New Roman"/>
          <w:lang w:eastAsia="zh-CN"/>
        </w:rPr>
        <w:t xml:space="preserve">These three points are summarized in the following proposal: </w:t>
      </w:r>
    </w:p>
    <w:p w14:paraId="25FC48D2" w14:textId="028613F4" w:rsidR="00883053" w:rsidRDefault="00883053" w:rsidP="0097669D">
      <w:pPr>
        <w:overflowPunct/>
        <w:autoSpaceDE/>
        <w:autoSpaceDN/>
        <w:adjustRightInd/>
        <w:spacing w:after="0"/>
        <w:jc w:val="both"/>
        <w:textAlignment w:val="auto"/>
        <w:rPr>
          <w:rFonts w:ascii="Times New Roman" w:eastAsia="SimSun" w:hAnsi="Times New Roman" w:cs="Times New Roman"/>
          <w:lang w:eastAsia="zh-CN"/>
        </w:rPr>
      </w:pPr>
    </w:p>
    <w:p w14:paraId="018F9E1A" w14:textId="42B651FB" w:rsidR="001230B9" w:rsidRPr="0097669D" w:rsidRDefault="001230B9" w:rsidP="001230B9">
      <w:pPr>
        <w:overflowPunct/>
        <w:autoSpaceDE/>
        <w:autoSpaceDN/>
        <w:adjustRightInd/>
        <w:spacing w:after="0"/>
        <w:jc w:val="both"/>
        <w:textAlignment w:val="auto"/>
        <w:rPr>
          <w:rFonts w:ascii="Times New Roman" w:eastAsia="SimSun" w:hAnsi="Times New Roman" w:cs="Times New Roman"/>
          <w:b/>
          <w:bCs/>
          <w:lang w:eastAsia="zh-CN"/>
        </w:rPr>
      </w:pPr>
      <w:r w:rsidRPr="006C4DCE">
        <w:rPr>
          <w:rFonts w:ascii="Times New Roman" w:eastAsia="SimSun" w:hAnsi="Times New Roman" w:cs="Times New Roman"/>
          <w:b/>
          <w:bCs/>
          <w:lang w:eastAsia="zh-CN"/>
        </w:rPr>
        <w:t xml:space="preserve">Proposal </w:t>
      </w:r>
      <w:r w:rsidR="00A23390">
        <w:rPr>
          <w:rFonts w:ascii="Times New Roman" w:eastAsia="SimSun" w:hAnsi="Times New Roman" w:cs="Times New Roman"/>
          <w:b/>
          <w:bCs/>
          <w:lang w:eastAsia="zh-CN"/>
        </w:rPr>
        <w:t>7:</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 xml:space="preserve">For the UE distribution in UMa simulations, adopt Option 2-2: </w:t>
      </w:r>
      <w:r w:rsidRPr="001230B9">
        <w:rPr>
          <w:rFonts w:ascii="Times New Roman" w:eastAsia="SimSun" w:hAnsi="Times New Roman" w:cs="Times New Roman"/>
          <w:b/>
          <w:bCs/>
          <w:i/>
          <w:iCs/>
          <w:lang w:eastAsia="zh-CN"/>
        </w:rPr>
        <w:t>Consider clusters in UE dropping</w:t>
      </w:r>
      <w:r>
        <w:rPr>
          <w:rFonts w:ascii="Times New Roman" w:eastAsia="SimSun" w:hAnsi="Times New Roman" w:cs="Times New Roman"/>
          <w:b/>
          <w:bCs/>
          <w:lang w:eastAsia="zh-CN"/>
        </w:rPr>
        <w:t xml:space="preserve"> with the following clarifications in </w:t>
      </w:r>
      <w:r w:rsidRPr="001230B9">
        <w:rPr>
          <w:rFonts w:ascii="Times New Roman" w:eastAsia="SimSun" w:hAnsi="Times New Roman" w:cs="Times New Roman"/>
          <w:b/>
          <w:bCs/>
          <w:color w:val="FF0000"/>
          <w:lang w:eastAsia="zh-CN"/>
        </w:rPr>
        <w:t>red</w:t>
      </w:r>
      <w:r w:rsidRPr="0097669D">
        <w:rPr>
          <w:rFonts w:ascii="Times New Roman" w:eastAsia="SimSun" w:hAnsi="Times New Roman" w:cs="Times New Roman"/>
          <w:b/>
          <w:bCs/>
          <w:lang w:eastAsia="zh-CN"/>
        </w:rPr>
        <w:t>.</w:t>
      </w:r>
    </w:p>
    <w:p w14:paraId="7DB0FA1F" w14:textId="77777777" w:rsidR="001230B9" w:rsidRDefault="001230B9" w:rsidP="001230B9">
      <w:pPr>
        <w:overflowPunct/>
        <w:autoSpaceDE/>
        <w:autoSpaceDN/>
        <w:adjustRightInd/>
        <w:spacing w:after="0"/>
        <w:jc w:val="both"/>
        <w:textAlignment w:val="auto"/>
        <w:rPr>
          <w:rFonts w:ascii="Times New Roman" w:eastAsia="SimSun" w:hAnsi="Times New Roman" w:cs="Times New Roman"/>
          <w:b/>
          <w:bCs/>
          <w:lang w:eastAsia="zh-CN"/>
        </w:rPr>
      </w:pPr>
      <w:r w:rsidRPr="0097669D">
        <w:rPr>
          <w:rFonts w:ascii="Times New Roman" w:eastAsia="SimSun" w:hAnsi="Times New Roman" w:cs="Times New Roman"/>
          <w:b/>
          <w:bCs/>
          <w:lang w:eastAsia="zh-CN"/>
        </w:rPr>
        <w:t>-</w:t>
      </w:r>
      <w:r>
        <w:tab/>
      </w:r>
      <w:r w:rsidRPr="0097669D">
        <w:rPr>
          <w:rFonts w:ascii="Times New Roman" w:eastAsia="SimSun" w:hAnsi="Times New Roman" w:cs="Times New Roman"/>
          <w:b/>
          <w:bCs/>
          <w:lang w:eastAsia="zh-CN"/>
        </w:rPr>
        <w:t>Step 1: Randomly drop a cluster within a macro cell geographical area considering the minimum distance between macro TRP to cluster centre, e.g., 100</w:t>
      </w:r>
      <w:proofErr w:type="gramStart"/>
      <w:r w:rsidRPr="0097669D">
        <w:rPr>
          <w:rFonts w:ascii="Times New Roman" w:eastAsia="SimSun" w:hAnsi="Times New Roman" w:cs="Times New Roman"/>
          <w:b/>
          <w:bCs/>
          <w:lang w:eastAsia="zh-CN"/>
        </w:rPr>
        <w:t>m ,</w:t>
      </w:r>
      <w:proofErr w:type="gramEnd"/>
      <w:r w:rsidRPr="0097669D">
        <w:rPr>
          <w:rFonts w:ascii="Times New Roman" w:eastAsia="SimSun" w:hAnsi="Times New Roman" w:cs="Times New Roman"/>
          <w:b/>
          <w:bCs/>
          <w:lang w:eastAsia="zh-CN"/>
        </w:rPr>
        <w:t xml:space="preserve"> where the size of each cluster is 120 x 50 (m);</w:t>
      </w:r>
    </w:p>
    <w:p w14:paraId="6121B4D8" w14:textId="783F3DAC" w:rsidR="00C550AA" w:rsidRPr="00684D2D" w:rsidRDefault="00C550AA" w:rsidP="00684D2D">
      <w:pPr>
        <w:pStyle w:val="ListParagraph"/>
        <w:numPr>
          <w:ilvl w:val="0"/>
          <w:numId w:val="45"/>
        </w:numPr>
        <w:overflowPunct/>
        <w:autoSpaceDE/>
        <w:autoSpaceDN/>
        <w:adjustRightInd/>
        <w:spacing w:after="0"/>
        <w:jc w:val="both"/>
        <w:textAlignment w:val="auto"/>
        <w:rPr>
          <w:rFonts w:ascii="Times New Roman" w:eastAsia="SimSun" w:hAnsi="Times New Roman" w:cs="Times New Roman"/>
          <w:b/>
          <w:bCs/>
          <w:color w:val="FF0000"/>
          <w:lang w:eastAsia="zh-CN"/>
        </w:rPr>
      </w:pPr>
      <w:r w:rsidRPr="00684D2D">
        <w:rPr>
          <w:rFonts w:ascii="Times New Roman" w:eastAsia="SimSun" w:hAnsi="Times New Roman" w:cs="Times New Roman"/>
          <w:b/>
          <w:bCs/>
          <w:color w:val="FF0000"/>
          <w:lang w:eastAsia="zh-CN"/>
        </w:rPr>
        <w:t>Note</w:t>
      </w:r>
      <w:r w:rsidR="0002420D">
        <w:rPr>
          <w:rFonts w:ascii="Times New Roman" w:eastAsia="SimSun" w:hAnsi="Times New Roman" w:cs="Times New Roman"/>
          <w:b/>
          <w:bCs/>
          <w:color w:val="FF0000"/>
          <w:lang w:eastAsia="zh-CN"/>
        </w:rPr>
        <w:t xml:space="preserve"> 1</w:t>
      </w:r>
      <w:r w:rsidRPr="00684D2D">
        <w:rPr>
          <w:rFonts w:ascii="Times New Roman" w:eastAsia="SimSun" w:hAnsi="Times New Roman" w:cs="Times New Roman"/>
          <w:b/>
          <w:bCs/>
          <w:color w:val="FF0000"/>
          <w:lang w:eastAsia="zh-CN"/>
        </w:rPr>
        <w:t xml:space="preserve">: </w:t>
      </w:r>
      <w:r w:rsidR="00BA05DE" w:rsidRPr="00684D2D">
        <w:rPr>
          <w:rFonts w:ascii="Times New Roman" w:eastAsia="SimSun" w:hAnsi="Times New Roman" w:cs="Times New Roman"/>
          <w:b/>
          <w:bCs/>
          <w:color w:val="FF0000"/>
          <w:lang w:eastAsia="zh-CN"/>
        </w:rPr>
        <w:t xml:space="preserve">Consider the hexagonal grid of </w:t>
      </w:r>
      <w:r w:rsidR="000D3785" w:rsidRPr="00684D2D">
        <w:rPr>
          <w:rFonts w:ascii="Times New Roman" w:eastAsia="SimSun" w:hAnsi="Times New Roman" w:cs="Times New Roman"/>
          <w:b/>
          <w:bCs/>
          <w:color w:val="FF0000"/>
          <w:lang w:eastAsia="zh-CN"/>
        </w:rPr>
        <w:t xml:space="preserve">one of the two operators as the reference </w:t>
      </w:r>
      <w:r w:rsidR="0036034B" w:rsidRPr="00684D2D">
        <w:rPr>
          <w:rFonts w:ascii="Times New Roman" w:eastAsia="SimSun" w:hAnsi="Times New Roman" w:cs="Times New Roman"/>
          <w:b/>
          <w:bCs/>
          <w:color w:val="FF0000"/>
          <w:lang w:eastAsia="zh-CN"/>
        </w:rPr>
        <w:t>when dropping the cluster</w:t>
      </w:r>
      <w:r w:rsidR="5AA00683" w:rsidRPr="00684D2D">
        <w:rPr>
          <w:rFonts w:ascii="Times New Roman" w:eastAsia="SimSun" w:hAnsi="Times New Roman" w:cs="Times New Roman"/>
          <w:b/>
          <w:bCs/>
          <w:color w:val="FF0000"/>
          <w:lang w:eastAsia="zh-CN"/>
        </w:rPr>
        <w:t xml:space="preserve">. </w:t>
      </w:r>
      <w:r w:rsidR="4F18207F" w:rsidRPr="35326C6B">
        <w:rPr>
          <w:rFonts w:ascii="Times New Roman" w:eastAsia="SimSun" w:hAnsi="Times New Roman" w:cs="Times New Roman"/>
          <w:b/>
          <w:bCs/>
          <w:color w:val="FF0000"/>
          <w:lang w:eastAsia="zh-CN"/>
        </w:rPr>
        <w:t xml:space="preserve">The minimum distance between macro </w:t>
      </w:r>
      <w:r w:rsidR="4F18207F" w:rsidRPr="0E1F5F3C">
        <w:rPr>
          <w:rFonts w:ascii="Times New Roman" w:eastAsia="SimSun" w:hAnsi="Times New Roman" w:cs="Times New Roman"/>
          <w:b/>
          <w:bCs/>
          <w:color w:val="FF0000"/>
          <w:lang w:eastAsia="zh-CN"/>
        </w:rPr>
        <w:t xml:space="preserve">TRP to cluster centre should </w:t>
      </w:r>
      <w:r w:rsidR="4F18207F" w:rsidRPr="785A9840">
        <w:rPr>
          <w:rFonts w:ascii="Times New Roman" w:eastAsia="SimSun" w:hAnsi="Times New Roman" w:cs="Times New Roman"/>
          <w:b/>
          <w:bCs/>
          <w:color w:val="FF0000"/>
          <w:lang w:eastAsia="zh-CN"/>
        </w:rPr>
        <w:t xml:space="preserve">be respected </w:t>
      </w:r>
      <w:r w:rsidR="122CD537" w:rsidRPr="2767AE54">
        <w:rPr>
          <w:rFonts w:ascii="Times New Roman" w:eastAsia="SimSun" w:hAnsi="Times New Roman" w:cs="Times New Roman"/>
          <w:b/>
          <w:bCs/>
          <w:color w:val="FF0000"/>
          <w:lang w:eastAsia="zh-CN"/>
        </w:rPr>
        <w:t>also</w:t>
      </w:r>
      <w:r w:rsidR="4F18207F" w:rsidRPr="2767AE54">
        <w:rPr>
          <w:rFonts w:ascii="Times New Roman" w:eastAsia="SimSun" w:hAnsi="Times New Roman" w:cs="Times New Roman"/>
          <w:b/>
          <w:bCs/>
          <w:color w:val="FF0000"/>
          <w:lang w:eastAsia="zh-CN"/>
        </w:rPr>
        <w:t xml:space="preserve"> for TRPs </w:t>
      </w:r>
      <w:r w:rsidR="5599F7FB" w:rsidRPr="2767AE54">
        <w:rPr>
          <w:rFonts w:ascii="Times New Roman" w:eastAsia="SimSun" w:hAnsi="Times New Roman" w:cs="Times New Roman"/>
          <w:b/>
          <w:bCs/>
          <w:color w:val="FF0000"/>
          <w:lang w:eastAsia="zh-CN"/>
        </w:rPr>
        <w:t>belonging to the other operator.</w:t>
      </w:r>
    </w:p>
    <w:p w14:paraId="09787DB0" w14:textId="77777777" w:rsidR="001230B9" w:rsidRDefault="001230B9" w:rsidP="001230B9">
      <w:pPr>
        <w:overflowPunct/>
        <w:autoSpaceDE/>
        <w:autoSpaceDN/>
        <w:adjustRightInd/>
        <w:spacing w:after="0"/>
        <w:jc w:val="both"/>
        <w:textAlignment w:val="auto"/>
        <w:rPr>
          <w:rFonts w:ascii="Times New Roman" w:eastAsia="SimSun" w:hAnsi="Times New Roman" w:cs="Times New Roman"/>
          <w:b/>
          <w:bCs/>
          <w:lang w:eastAsia="zh-CN"/>
        </w:rPr>
      </w:pPr>
      <w:r w:rsidRPr="0097669D">
        <w:rPr>
          <w:rFonts w:ascii="Times New Roman" w:eastAsia="SimSun" w:hAnsi="Times New Roman" w:cs="Times New Roman"/>
          <w:b/>
          <w:bCs/>
          <w:lang w:eastAsia="zh-CN"/>
        </w:rPr>
        <w:t>-</w:t>
      </w:r>
      <w:r>
        <w:tab/>
      </w:r>
      <w:r w:rsidRPr="0097669D">
        <w:rPr>
          <w:rFonts w:ascii="Times New Roman" w:eastAsia="SimSun" w:hAnsi="Times New Roman" w:cs="Times New Roman"/>
          <w:b/>
          <w:bCs/>
          <w:lang w:eastAsia="zh-CN"/>
        </w:rPr>
        <w:t>Step 2: 80% UEs are randomly and uniformly dropped within the cluster, and 20% UEs are randomly and uniformly dropped outside the cluster.</w:t>
      </w:r>
    </w:p>
    <w:p w14:paraId="21D78F02" w14:textId="6773F4CE" w:rsidR="0002420D" w:rsidRDefault="0002420D" w:rsidP="0002420D">
      <w:pPr>
        <w:pStyle w:val="ListParagraph"/>
        <w:numPr>
          <w:ilvl w:val="0"/>
          <w:numId w:val="45"/>
        </w:numPr>
        <w:overflowPunct/>
        <w:autoSpaceDE/>
        <w:autoSpaceDN/>
        <w:adjustRightInd/>
        <w:spacing w:after="0"/>
        <w:jc w:val="both"/>
        <w:textAlignment w:val="auto"/>
        <w:rPr>
          <w:rFonts w:ascii="Times New Roman" w:eastAsia="SimSun" w:hAnsi="Times New Roman" w:cs="Times New Roman"/>
          <w:b/>
          <w:bCs/>
          <w:color w:val="FF0000"/>
          <w:lang w:eastAsia="zh-CN"/>
        </w:rPr>
      </w:pPr>
      <w:r w:rsidRPr="00AC289B">
        <w:rPr>
          <w:rFonts w:ascii="Times New Roman" w:eastAsia="SimSun" w:hAnsi="Times New Roman" w:cs="Times New Roman"/>
          <w:b/>
          <w:color w:val="FF0000"/>
          <w:lang w:eastAsia="zh-CN"/>
        </w:rPr>
        <w:t xml:space="preserve">Note 2: </w:t>
      </w:r>
      <w:r w:rsidRPr="00684D2D">
        <w:rPr>
          <w:b/>
          <w:bCs/>
          <w:color w:val="FF0000"/>
        </w:rPr>
        <w:t>UEs dropped within the cluster are indoor and UEs dropped outside the cluster are outdoor</w:t>
      </w:r>
      <w:r w:rsidRPr="00AC289B">
        <w:rPr>
          <w:rFonts w:ascii="Times New Roman" w:eastAsia="SimSun" w:hAnsi="Times New Roman" w:cs="Times New Roman"/>
          <w:b/>
          <w:color w:val="FF0000"/>
          <w:lang w:eastAsia="zh-CN"/>
        </w:rPr>
        <w:t xml:space="preserve">. </w:t>
      </w:r>
    </w:p>
    <w:p w14:paraId="365DC64F" w14:textId="25697572" w:rsidR="00AC289B" w:rsidRPr="00AC289B" w:rsidRDefault="00AC289B" w:rsidP="0002420D">
      <w:pPr>
        <w:pStyle w:val="ListParagraph"/>
        <w:numPr>
          <w:ilvl w:val="0"/>
          <w:numId w:val="45"/>
        </w:numPr>
        <w:overflowPunct/>
        <w:autoSpaceDE/>
        <w:autoSpaceDN/>
        <w:adjustRightInd/>
        <w:spacing w:after="0"/>
        <w:jc w:val="both"/>
        <w:textAlignment w:val="auto"/>
        <w:rPr>
          <w:rFonts w:ascii="Times New Roman" w:eastAsia="SimSun" w:hAnsi="Times New Roman" w:cs="Times New Roman"/>
          <w:b/>
          <w:color w:val="FF0000"/>
          <w:lang w:eastAsia="zh-CN"/>
        </w:rPr>
      </w:pPr>
      <w:r>
        <w:rPr>
          <w:rFonts w:ascii="Times New Roman" w:eastAsia="SimSun" w:hAnsi="Times New Roman" w:cs="Times New Roman"/>
          <w:b/>
          <w:bCs/>
          <w:color w:val="FF0000"/>
          <w:lang w:eastAsia="zh-CN"/>
        </w:rPr>
        <w:t xml:space="preserve">Note 3: </w:t>
      </w:r>
      <w:r w:rsidR="00BB713C">
        <w:rPr>
          <w:rFonts w:ascii="Times New Roman" w:eastAsia="SimSun" w:hAnsi="Times New Roman" w:cs="Times New Roman"/>
          <w:b/>
          <w:bCs/>
          <w:color w:val="FF0000"/>
          <w:lang w:eastAsia="zh-CN"/>
        </w:rPr>
        <w:t>T</w:t>
      </w:r>
      <w:r w:rsidR="00BB713C" w:rsidRPr="00BB713C">
        <w:rPr>
          <w:rFonts w:ascii="Times New Roman" w:eastAsia="SimSun" w:hAnsi="Times New Roman" w:cs="Times New Roman"/>
          <w:b/>
          <w:bCs/>
          <w:color w:val="FF0000"/>
          <w:lang w:eastAsia="zh-CN"/>
        </w:rPr>
        <w:t xml:space="preserve">he </w:t>
      </w:r>
      <w:r w:rsidR="000A591E">
        <w:rPr>
          <w:rFonts w:ascii="Times New Roman" w:eastAsia="SimSun" w:hAnsi="Times New Roman" w:cs="Times New Roman"/>
          <w:b/>
          <w:bCs/>
          <w:color w:val="FF0000"/>
          <w:lang w:eastAsia="zh-CN"/>
        </w:rPr>
        <w:t>percentage</w:t>
      </w:r>
      <w:r w:rsidR="00BB713C" w:rsidRPr="00BB713C">
        <w:rPr>
          <w:rFonts w:ascii="Times New Roman" w:eastAsia="SimSun" w:hAnsi="Times New Roman" w:cs="Times New Roman"/>
          <w:b/>
          <w:bCs/>
          <w:color w:val="FF0000"/>
          <w:lang w:eastAsia="zh-CN"/>
        </w:rPr>
        <w:t xml:space="preserve"> of the UEs inside the cluster is achieved over the entire network</w:t>
      </w:r>
      <w:r w:rsidR="000A591E">
        <w:rPr>
          <w:rFonts w:ascii="Times New Roman" w:eastAsia="SimSun" w:hAnsi="Times New Roman" w:cs="Times New Roman"/>
          <w:b/>
          <w:bCs/>
          <w:color w:val="FF0000"/>
          <w:lang w:eastAsia="zh-CN"/>
        </w:rPr>
        <w:t xml:space="preserve"> and not in each individual macro cell area.</w:t>
      </w:r>
    </w:p>
    <w:p w14:paraId="67FAC322" w14:textId="1C72B386" w:rsidR="0002420D" w:rsidRDefault="0002420D" w:rsidP="001230B9">
      <w:pPr>
        <w:overflowPunct/>
        <w:autoSpaceDE/>
        <w:autoSpaceDN/>
        <w:adjustRightInd/>
        <w:spacing w:after="0"/>
        <w:jc w:val="both"/>
        <w:textAlignment w:val="auto"/>
        <w:rPr>
          <w:rFonts w:ascii="Times New Roman" w:eastAsia="SimSun" w:hAnsi="Times New Roman" w:cs="Times New Roman"/>
          <w:b/>
          <w:bCs/>
          <w:lang w:eastAsia="zh-CN"/>
        </w:rPr>
      </w:pPr>
    </w:p>
    <w:p w14:paraId="58044695" w14:textId="77777777" w:rsidR="0097669D" w:rsidRDefault="0097669D" w:rsidP="0097669D">
      <w:pPr>
        <w:overflowPunct/>
        <w:autoSpaceDE/>
        <w:autoSpaceDN/>
        <w:adjustRightInd/>
        <w:spacing w:after="0"/>
        <w:jc w:val="both"/>
        <w:textAlignment w:val="auto"/>
        <w:rPr>
          <w:rFonts w:ascii="Times New Roman" w:eastAsia="SimSun" w:hAnsi="Times New Roman" w:cs="Times New Roman"/>
          <w:b/>
          <w:bCs/>
          <w:lang w:eastAsia="zh-CN"/>
        </w:rPr>
      </w:pPr>
    </w:p>
    <w:p w14:paraId="45E0587A" w14:textId="66836EE1" w:rsidR="0097669D" w:rsidRDefault="0097669D" w:rsidP="007C1C29">
      <w:pPr>
        <w:pStyle w:val="Heading2"/>
        <w:jc w:val="both"/>
        <w:rPr>
          <w:rFonts w:ascii="Arial" w:hAnsi="Arial" w:cs="Arial"/>
          <w:lang w:val="en-US"/>
        </w:rPr>
      </w:pPr>
      <w:r>
        <w:rPr>
          <w:rFonts w:ascii="Arial" w:hAnsi="Arial" w:cs="Arial"/>
          <w:lang w:val="en-US"/>
        </w:rPr>
        <w:lastRenderedPageBreak/>
        <w:t>2.</w:t>
      </w:r>
      <w:r w:rsidR="00BD2710">
        <w:rPr>
          <w:rFonts w:ascii="Arial" w:hAnsi="Arial" w:cs="Arial"/>
          <w:lang w:val="en-US"/>
        </w:rPr>
        <w:t>7</w:t>
      </w:r>
      <w:r>
        <w:rPr>
          <w:rFonts w:ascii="Arial" w:hAnsi="Arial" w:cs="Arial"/>
          <w:lang w:val="en-US"/>
        </w:rPr>
        <w:t xml:space="preserve"> Traffic model</w:t>
      </w:r>
    </w:p>
    <w:p w14:paraId="2DA1BFE7" w14:textId="0214E4F9" w:rsidR="0097669D" w:rsidRDefault="00755114" w:rsidP="0097669D">
      <w:pPr>
        <w:overflowPunct/>
        <w:autoSpaceDE/>
        <w:autoSpaceDN/>
        <w:adjustRightInd/>
        <w:spacing w:after="0"/>
        <w:jc w:val="both"/>
        <w:textAlignment w:val="auto"/>
      </w:pPr>
      <w:r w:rsidRPr="00755114">
        <w:rPr>
          <w:rFonts w:ascii="Times New Roman" w:eastAsia="SimSun" w:hAnsi="Times New Roman"/>
          <w:kern w:val="2"/>
          <w:szCs w:val="21"/>
          <w:lang w:val="en-US" w:eastAsia="zh-CN"/>
        </w:rPr>
        <w:t>For the traffic model</w:t>
      </w:r>
      <w:r>
        <w:rPr>
          <w:rFonts w:ascii="Times New Roman" w:eastAsia="SimSun" w:hAnsi="Times New Roman"/>
          <w:kern w:val="2"/>
          <w:szCs w:val="21"/>
          <w:lang w:val="en-US" w:eastAsia="zh-CN"/>
        </w:rPr>
        <w:t xml:space="preserve">, for simplicity, we could adopt the same assumption as in TR 38.828, </w:t>
      </w:r>
      <w:proofErr w:type="gramStart"/>
      <w:r>
        <w:rPr>
          <w:rFonts w:ascii="Times New Roman" w:eastAsia="SimSun" w:hAnsi="Times New Roman"/>
          <w:kern w:val="2"/>
          <w:szCs w:val="21"/>
          <w:lang w:val="en-US" w:eastAsia="zh-CN"/>
        </w:rPr>
        <w:t>i.e.</w:t>
      </w:r>
      <w:proofErr w:type="gramEnd"/>
      <w:r>
        <w:rPr>
          <w:rFonts w:ascii="Times New Roman" w:eastAsia="SimSun" w:hAnsi="Times New Roman"/>
          <w:kern w:val="2"/>
          <w:szCs w:val="21"/>
          <w:lang w:val="en-US" w:eastAsia="zh-CN"/>
        </w:rPr>
        <w:t xml:space="preserve"> l</w:t>
      </w:r>
      <w:r>
        <w:t xml:space="preserve">ow load (RU 10%) and Full buffer. </w:t>
      </w:r>
    </w:p>
    <w:p w14:paraId="4613A0B9" w14:textId="77777777" w:rsidR="00755114" w:rsidRPr="00177963" w:rsidRDefault="00755114" w:rsidP="0097669D">
      <w:pPr>
        <w:overflowPunct/>
        <w:autoSpaceDE/>
        <w:autoSpaceDN/>
        <w:adjustRightInd/>
        <w:spacing w:after="0"/>
        <w:jc w:val="both"/>
        <w:textAlignment w:val="auto"/>
        <w:rPr>
          <w:rFonts w:ascii="Times New Roman" w:eastAsia="SimSun" w:hAnsi="Times New Roman"/>
          <w:kern w:val="2"/>
          <w:szCs w:val="21"/>
          <w:lang w:val="en-US" w:eastAsia="zh-CN"/>
        </w:rPr>
      </w:pPr>
    </w:p>
    <w:p w14:paraId="484A86B6" w14:textId="014D8D24" w:rsidR="00755114" w:rsidRDefault="00755114" w:rsidP="00755114">
      <w:pPr>
        <w:overflowPunct/>
        <w:autoSpaceDE/>
        <w:autoSpaceDN/>
        <w:adjustRightInd/>
        <w:spacing w:after="0"/>
        <w:jc w:val="both"/>
        <w:textAlignment w:val="auto"/>
        <w:rPr>
          <w:rFonts w:ascii="Times New Roman" w:eastAsia="SimSun" w:hAnsi="Times New Roman" w:cs="Times New Roman"/>
          <w:b/>
          <w:bCs/>
          <w:lang w:eastAsia="zh-CN"/>
        </w:rPr>
      </w:pPr>
      <w:r w:rsidRPr="006C4DCE">
        <w:rPr>
          <w:rFonts w:ascii="Times New Roman" w:eastAsia="SimSun" w:hAnsi="Times New Roman" w:cs="Times New Roman"/>
          <w:b/>
          <w:bCs/>
          <w:lang w:eastAsia="zh-CN"/>
        </w:rPr>
        <w:t xml:space="preserve">Proposal </w:t>
      </w:r>
      <w:r w:rsidR="00F64EC7">
        <w:rPr>
          <w:rFonts w:ascii="Times New Roman" w:eastAsia="SimSun" w:hAnsi="Times New Roman" w:cs="Times New Roman"/>
          <w:b/>
          <w:bCs/>
          <w:lang w:eastAsia="zh-CN"/>
        </w:rPr>
        <w:t>8:</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 xml:space="preserve">For the traffic model, re-use the assumptions from TR 38.828: </w:t>
      </w:r>
      <w:r w:rsidRPr="00755114">
        <w:rPr>
          <w:rFonts w:ascii="Times New Roman" w:eastAsia="SimSun" w:hAnsi="Times New Roman" w:cs="Times New Roman"/>
          <w:b/>
          <w:bCs/>
          <w:lang w:eastAsia="zh-CN"/>
        </w:rPr>
        <w:t>low load (RU 10%) and Full buffer.</w:t>
      </w:r>
    </w:p>
    <w:p w14:paraId="4993F134" w14:textId="77777777" w:rsidR="006C2A6E" w:rsidRPr="0097669D" w:rsidRDefault="006C2A6E" w:rsidP="00755114">
      <w:pPr>
        <w:overflowPunct/>
        <w:autoSpaceDE/>
        <w:autoSpaceDN/>
        <w:adjustRightInd/>
        <w:spacing w:after="0"/>
        <w:jc w:val="both"/>
        <w:textAlignment w:val="auto"/>
        <w:rPr>
          <w:rFonts w:ascii="Times New Roman" w:eastAsia="SimSun" w:hAnsi="Times New Roman" w:cs="Times New Roman"/>
          <w:b/>
          <w:bCs/>
          <w:lang w:eastAsia="zh-CN"/>
        </w:rPr>
      </w:pPr>
    </w:p>
    <w:p w14:paraId="431E9A62" w14:textId="172C5441" w:rsidR="006C2A6E" w:rsidRPr="006C2A6E" w:rsidRDefault="006C2A6E" w:rsidP="007C1C29">
      <w:pPr>
        <w:pStyle w:val="Heading2"/>
        <w:jc w:val="both"/>
        <w:rPr>
          <w:rFonts w:ascii="Arial" w:hAnsi="Arial" w:cs="Arial"/>
          <w:lang w:val="en-US"/>
        </w:rPr>
      </w:pPr>
      <w:r w:rsidRPr="006C2A6E">
        <w:rPr>
          <w:rFonts w:ascii="Arial" w:hAnsi="Arial" w:cs="Arial"/>
          <w:lang w:val="en-US"/>
        </w:rPr>
        <w:t>2.</w:t>
      </w:r>
      <w:r w:rsidR="00BD2710">
        <w:rPr>
          <w:rFonts w:ascii="Arial" w:hAnsi="Arial" w:cs="Arial"/>
          <w:lang w:val="en-US"/>
        </w:rPr>
        <w:t>8</w:t>
      </w:r>
      <w:r w:rsidRPr="006C2A6E">
        <w:rPr>
          <w:rFonts w:ascii="Arial" w:hAnsi="Arial" w:cs="Arial"/>
          <w:lang w:val="en-US"/>
        </w:rPr>
        <w:t xml:space="preserve"> Co-channel inter-</w:t>
      </w:r>
      <w:r w:rsidR="002167DA">
        <w:rPr>
          <w:rFonts w:ascii="Arial" w:hAnsi="Arial" w:cs="Arial"/>
          <w:lang w:val="en-US"/>
        </w:rPr>
        <w:t xml:space="preserve">site </w:t>
      </w:r>
      <w:r w:rsidRPr="006C2A6E">
        <w:rPr>
          <w:rFonts w:ascii="Arial" w:hAnsi="Arial" w:cs="Arial"/>
          <w:lang w:val="en-US"/>
        </w:rPr>
        <w:t>inter-subband interference</w:t>
      </w:r>
    </w:p>
    <w:p w14:paraId="4B68A2B6" w14:textId="36E9CD17" w:rsidR="00AE7E68" w:rsidRDefault="00AE7E68" w:rsidP="007C1C29">
      <w:pPr>
        <w:jc w:val="both"/>
        <w:rPr>
          <w:lang w:val="en-US"/>
        </w:rPr>
      </w:pPr>
      <w:r>
        <w:rPr>
          <w:lang w:val="en-US"/>
        </w:rPr>
        <w:t>In RAN4#104-e, assumptions for self-interference as well as adjacent channel interference were discussed and a way forward was agreed; however, it was not discussed whether to consider co-channel inter-cell inter-subband interference or not in the simulations, nor the corresponding modeling of such interference. Based on the discussions and preliminary simulation results presented in RAN1</w:t>
      </w:r>
      <w:r w:rsidR="007D4E86">
        <w:rPr>
          <w:lang w:val="en-US"/>
        </w:rPr>
        <w:t xml:space="preserve"> (see </w:t>
      </w:r>
      <w:r w:rsidR="001A169B">
        <w:rPr>
          <w:lang w:val="en-US"/>
        </w:rPr>
        <w:t>for example R1-</w:t>
      </w:r>
      <w:r w:rsidR="0004535F">
        <w:rPr>
          <w:lang w:val="en-US"/>
        </w:rPr>
        <w:t>2210041</w:t>
      </w:r>
      <w:r w:rsidR="004162D2">
        <w:rPr>
          <w:lang w:val="en-US"/>
        </w:rPr>
        <w:t>)</w:t>
      </w:r>
      <w:r>
        <w:rPr>
          <w:lang w:val="en-US"/>
        </w:rPr>
        <w:t xml:space="preserve">, the co-channel inter-cell inter-subband interference </w:t>
      </w:r>
      <w:r w:rsidR="00295FE9">
        <w:rPr>
          <w:lang w:val="en-US"/>
        </w:rPr>
        <w:t>may become</w:t>
      </w:r>
      <w:r>
        <w:rPr>
          <w:lang w:val="en-US"/>
        </w:rPr>
        <w:t xml:space="preserve"> the dominant source of degradation </w:t>
      </w:r>
      <w:r w:rsidR="00295FE9">
        <w:rPr>
          <w:lang w:val="en-US"/>
        </w:rPr>
        <w:t>especially when high level of self-interference suppression is assumed (+ 100 dB). For this reason, we think it is important to understand and quantify the impact of this source of interference in RAN4 as it may be one of the main obstacles when it comes to SBFD feasibility. The following is therefore proposed:</w:t>
      </w:r>
    </w:p>
    <w:p w14:paraId="1A4D76CC" w14:textId="4164465F" w:rsidR="00CE347B" w:rsidRDefault="00295FE9" w:rsidP="00684D2D">
      <w:pPr>
        <w:overflowPunct/>
        <w:autoSpaceDE/>
        <w:autoSpaceDN/>
        <w:adjustRightInd/>
        <w:spacing w:after="0"/>
        <w:jc w:val="both"/>
        <w:textAlignment w:val="auto"/>
        <w:rPr>
          <w:lang w:eastAsia="da-DK"/>
        </w:rPr>
      </w:pPr>
      <w:r w:rsidRPr="006C4DCE">
        <w:rPr>
          <w:rFonts w:ascii="Times New Roman" w:eastAsia="SimSun" w:hAnsi="Times New Roman" w:cs="Times New Roman"/>
          <w:b/>
          <w:bCs/>
          <w:lang w:eastAsia="zh-CN"/>
        </w:rPr>
        <w:t xml:space="preserve">Proposal </w:t>
      </w:r>
      <w:r w:rsidR="00F64EC7">
        <w:rPr>
          <w:rFonts w:ascii="Times New Roman" w:eastAsia="SimSun" w:hAnsi="Times New Roman" w:cs="Times New Roman"/>
          <w:b/>
          <w:bCs/>
          <w:lang w:eastAsia="zh-CN"/>
        </w:rPr>
        <w:t>9:</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RAN4 to include the modelling of c</w:t>
      </w:r>
      <w:r w:rsidRPr="00295FE9">
        <w:rPr>
          <w:rFonts w:ascii="Times New Roman" w:eastAsia="SimSun" w:hAnsi="Times New Roman" w:cs="Times New Roman"/>
          <w:b/>
          <w:bCs/>
          <w:lang w:eastAsia="zh-CN"/>
        </w:rPr>
        <w:t xml:space="preserve">o-channel inter-site inter-subband interference </w:t>
      </w:r>
      <w:r>
        <w:rPr>
          <w:rFonts w:ascii="Times New Roman" w:eastAsia="SimSun" w:hAnsi="Times New Roman" w:cs="Times New Roman"/>
          <w:b/>
          <w:bCs/>
          <w:lang w:eastAsia="zh-CN"/>
        </w:rPr>
        <w:t>for the stud</w:t>
      </w:r>
      <w:r w:rsidR="00025A42">
        <w:rPr>
          <w:rFonts w:ascii="Times New Roman" w:eastAsia="SimSun" w:hAnsi="Times New Roman" w:cs="Times New Roman"/>
          <w:b/>
          <w:bCs/>
          <w:lang w:eastAsia="zh-CN"/>
        </w:rPr>
        <w:t>ies</w:t>
      </w:r>
      <w:r>
        <w:rPr>
          <w:rFonts w:ascii="Times New Roman" w:eastAsia="SimSun" w:hAnsi="Times New Roman" w:cs="Times New Roman"/>
          <w:b/>
          <w:bCs/>
          <w:lang w:eastAsia="zh-CN"/>
        </w:rPr>
        <w:t xml:space="preserve"> on adjacent-channel</w:t>
      </w:r>
      <w:r w:rsidR="00025A42">
        <w:rPr>
          <w:rFonts w:ascii="Times New Roman" w:eastAsia="SimSun" w:hAnsi="Times New Roman" w:cs="Times New Roman"/>
          <w:b/>
          <w:bCs/>
          <w:lang w:eastAsia="zh-CN"/>
        </w:rPr>
        <w:t xml:space="preserve"> coexistence and </w:t>
      </w:r>
      <w:r>
        <w:rPr>
          <w:rFonts w:ascii="Times New Roman" w:eastAsia="SimSun" w:hAnsi="Times New Roman" w:cs="Times New Roman"/>
          <w:b/>
          <w:bCs/>
          <w:lang w:eastAsia="zh-CN"/>
        </w:rPr>
        <w:t>feasibility</w:t>
      </w:r>
      <w:r w:rsidRPr="00755114">
        <w:rPr>
          <w:rFonts w:ascii="Times New Roman" w:eastAsia="SimSun" w:hAnsi="Times New Roman" w:cs="Times New Roman"/>
          <w:b/>
          <w:bCs/>
          <w:lang w:eastAsia="zh-CN"/>
        </w:rPr>
        <w:t>.</w:t>
      </w:r>
      <w:r w:rsidR="006C2A6E">
        <w:rPr>
          <w:lang w:eastAsia="da-DK"/>
        </w:rPr>
        <w:t xml:space="preserve"> </w:t>
      </w:r>
    </w:p>
    <w:p w14:paraId="28D4F6C8" w14:textId="3F9F1908" w:rsidR="00112071" w:rsidRPr="00FE3C9B" w:rsidRDefault="00112071" w:rsidP="007C1C29">
      <w:pPr>
        <w:pStyle w:val="Heading1"/>
        <w:numPr>
          <w:ilvl w:val="0"/>
          <w:numId w:val="13"/>
        </w:numPr>
        <w:jc w:val="both"/>
        <w:rPr>
          <w:rFonts w:ascii="Arial" w:hAnsi="Arial" w:cs="Arial"/>
          <w:color w:val="FF0000"/>
          <w:lang w:val="en-US"/>
        </w:rPr>
      </w:pPr>
      <w:r>
        <w:rPr>
          <w:rFonts w:ascii="Arial" w:hAnsi="Arial" w:cs="Arial"/>
          <w:lang w:val="en-US"/>
        </w:rPr>
        <w:t>Initial Simulation Results</w:t>
      </w:r>
    </w:p>
    <w:p w14:paraId="7BB86663" w14:textId="03DAEE6F" w:rsidR="00066F76" w:rsidRDefault="00471D9B" w:rsidP="007C1C29">
      <w:pPr>
        <w:jc w:val="both"/>
        <w:rPr>
          <w:rFonts w:eastAsia="Times New Roman"/>
          <w:lang w:eastAsia="da-DK"/>
        </w:rPr>
      </w:pPr>
      <w:r w:rsidRPr="00684D2D">
        <w:rPr>
          <w:rFonts w:eastAsia="Times New Roman"/>
          <w:lang w:eastAsia="da-DK"/>
        </w:rPr>
        <w:t xml:space="preserve">Initial SBFD coexistence simulations </w:t>
      </w:r>
      <w:proofErr w:type="gramStart"/>
      <w:r w:rsidRPr="00684D2D">
        <w:rPr>
          <w:rFonts w:eastAsia="Times New Roman"/>
          <w:lang w:eastAsia="da-DK"/>
        </w:rPr>
        <w:t>results</w:t>
      </w:r>
      <w:proofErr w:type="gramEnd"/>
      <w:r w:rsidRPr="00684D2D">
        <w:rPr>
          <w:rFonts w:eastAsia="Times New Roman"/>
          <w:lang w:eastAsia="da-DK"/>
        </w:rPr>
        <w:t xml:space="preserve"> for the </w:t>
      </w:r>
      <w:r w:rsidR="00F81D28" w:rsidRPr="00684D2D">
        <w:rPr>
          <w:rFonts w:eastAsia="Times New Roman"/>
          <w:lang w:eastAsia="da-DK"/>
        </w:rPr>
        <w:t xml:space="preserve">Scenario no. 1 are included in this section. </w:t>
      </w:r>
      <w:r w:rsidR="002F3217" w:rsidRPr="00684D2D">
        <w:rPr>
          <w:rFonts w:eastAsia="Times New Roman"/>
          <w:lang w:eastAsia="da-DK"/>
        </w:rPr>
        <w:t xml:space="preserve">This scenario </w:t>
      </w:r>
      <w:r w:rsidR="00496ACD" w:rsidRPr="00684D2D">
        <w:rPr>
          <w:rFonts w:eastAsia="Times New Roman"/>
          <w:lang w:eastAsia="da-DK"/>
        </w:rPr>
        <w:t xml:space="preserve">models a FR1 urban macro </w:t>
      </w:r>
      <w:r w:rsidR="00F717B5" w:rsidRPr="00684D2D">
        <w:rPr>
          <w:rFonts w:eastAsia="Times New Roman"/>
          <w:lang w:eastAsia="da-DK"/>
        </w:rPr>
        <w:t>deployment</w:t>
      </w:r>
      <w:r w:rsidR="00614422" w:rsidRPr="00684D2D">
        <w:rPr>
          <w:rFonts w:eastAsia="Times New Roman"/>
          <w:lang w:eastAsia="da-DK"/>
        </w:rPr>
        <w:t xml:space="preserve"> in which </w:t>
      </w:r>
      <w:r w:rsidR="002E3D0C" w:rsidRPr="00684D2D">
        <w:rPr>
          <w:rFonts w:eastAsia="Times New Roman"/>
          <w:lang w:eastAsia="da-DK"/>
        </w:rPr>
        <w:t>an operator</w:t>
      </w:r>
      <w:r w:rsidR="00183CC5" w:rsidRPr="00684D2D">
        <w:rPr>
          <w:rFonts w:eastAsia="Times New Roman"/>
          <w:lang w:eastAsia="da-DK"/>
        </w:rPr>
        <w:t xml:space="preserve"> is</w:t>
      </w:r>
      <w:r w:rsidR="00FB4AFE" w:rsidRPr="00684D2D">
        <w:rPr>
          <w:rFonts w:eastAsia="Times New Roman"/>
          <w:lang w:eastAsia="da-DK"/>
        </w:rPr>
        <w:t xml:space="preserve"> configured with NR TDD DL </w:t>
      </w:r>
      <w:r w:rsidR="00183CC5" w:rsidRPr="00684D2D">
        <w:rPr>
          <w:rFonts w:eastAsia="Times New Roman"/>
          <w:lang w:eastAsia="da-DK"/>
        </w:rPr>
        <w:t>(victim) and e</w:t>
      </w:r>
      <w:r w:rsidR="00E7150A" w:rsidRPr="00684D2D">
        <w:rPr>
          <w:rFonts w:eastAsia="Times New Roman"/>
          <w:lang w:eastAsia="da-DK"/>
        </w:rPr>
        <w:t xml:space="preserve">ither NR TDD DL or </w:t>
      </w:r>
      <w:r w:rsidR="00554C1E" w:rsidRPr="00684D2D">
        <w:rPr>
          <w:rFonts w:eastAsia="Times New Roman"/>
          <w:lang w:eastAsia="da-DK"/>
        </w:rPr>
        <w:t xml:space="preserve">SBFD are </w:t>
      </w:r>
      <w:r w:rsidR="00F06F33" w:rsidRPr="00684D2D">
        <w:rPr>
          <w:rFonts w:eastAsia="Times New Roman"/>
          <w:lang w:eastAsia="da-DK"/>
        </w:rPr>
        <w:t xml:space="preserve">adopted at </w:t>
      </w:r>
      <w:r w:rsidR="00FB4AFE" w:rsidRPr="00684D2D">
        <w:rPr>
          <w:rFonts w:eastAsia="Times New Roman"/>
          <w:lang w:eastAsia="da-DK"/>
        </w:rPr>
        <w:t xml:space="preserve">the adjacent channel </w:t>
      </w:r>
      <w:r w:rsidR="005042BD" w:rsidRPr="00684D2D">
        <w:rPr>
          <w:rFonts w:eastAsia="Times New Roman"/>
          <w:lang w:eastAsia="da-DK"/>
        </w:rPr>
        <w:t>operator</w:t>
      </w:r>
      <w:r w:rsidR="00F06F33" w:rsidRPr="00684D2D">
        <w:rPr>
          <w:rFonts w:eastAsia="Times New Roman"/>
          <w:lang w:eastAsia="da-DK"/>
        </w:rPr>
        <w:t xml:space="preserve"> (aggressor). The target is to </w:t>
      </w:r>
      <w:r w:rsidR="00FD1900" w:rsidRPr="00684D2D">
        <w:rPr>
          <w:rFonts w:eastAsia="Times New Roman"/>
          <w:lang w:eastAsia="da-DK"/>
        </w:rPr>
        <w:t xml:space="preserve">quantify the </w:t>
      </w:r>
      <w:r w:rsidR="00676B84" w:rsidRPr="00684D2D">
        <w:rPr>
          <w:rFonts w:eastAsia="Times New Roman"/>
          <w:lang w:eastAsia="da-DK"/>
        </w:rPr>
        <w:t>effects</w:t>
      </w:r>
      <w:r w:rsidR="00A60E4C" w:rsidRPr="00684D2D">
        <w:rPr>
          <w:rFonts w:eastAsia="Times New Roman"/>
          <w:lang w:eastAsia="da-DK"/>
        </w:rPr>
        <w:t xml:space="preserve"> on the DL throughput on the victim </w:t>
      </w:r>
      <w:r w:rsidR="00041C43" w:rsidRPr="00684D2D">
        <w:rPr>
          <w:rFonts w:eastAsia="Times New Roman"/>
          <w:lang w:eastAsia="da-DK"/>
        </w:rPr>
        <w:t>operator</w:t>
      </w:r>
      <w:r w:rsidR="00D01C32" w:rsidRPr="00684D2D">
        <w:rPr>
          <w:rFonts w:eastAsia="Times New Roman"/>
          <w:lang w:eastAsia="da-DK"/>
        </w:rPr>
        <w:t xml:space="preserve"> when </w:t>
      </w:r>
      <w:r w:rsidR="003D60AE" w:rsidRPr="00684D2D">
        <w:rPr>
          <w:rFonts w:eastAsia="Times New Roman"/>
          <w:lang w:eastAsia="da-DK"/>
        </w:rPr>
        <w:t xml:space="preserve">using </w:t>
      </w:r>
      <w:r w:rsidR="006D4306" w:rsidRPr="00684D2D">
        <w:rPr>
          <w:rFonts w:eastAsia="Times New Roman"/>
          <w:lang w:eastAsia="da-DK"/>
        </w:rPr>
        <w:t xml:space="preserve">SBFD </w:t>
      </w:r>
      <w:r w:rsidR="002D284E" w:rsidRPr="00684D2D">
        <w:rPr>
          <w:rFonts w:eastAsia="Times New Roman"/>
          <w:lang w:eastAsia="da-DK"/>
        </w:rPr>
        <w:t xml:space="preserve">as compared </w:t>
      </w:r>
      <w:r w:rsidR="002A263E" w:rsidRPr="00684D2D">
        <w:rPr>
          <w:rFonts w:eastAsia="Times New Roman"/>
          <w:lang w:eastAsia="da-DK"/>
        </w:rPr>
        <w:t xml:space="preserve">to using conventional TDD. </w:t>
      </w:r>
      <w:r w:rsidR="00E24E81" w:rsidRPr="00684D2D">
        <w:rPr>
          <w:rFonts w:eastAsia="Times New Roman"/>
          <w:lang w:eastAsia="da-DK"/>
        </w:rPr>
        <w:t xml:space="preserve">Simulations follow the guidelines provided in </w:t>
      </w:r>
      <w:r w:rsidR="00246737">
        <w:rPr>
          <w:rFonts w:eastAsia="Times New Roman"/>
          <w:lang w:eastAsia="da-DK"/>
        </w:rPr>
        <w:t>[3]</w:t>
      </w:r>
      <w:r w:rsidR="00E24E81" w:rsidRPr="00684D2D">
        <w:rPr>
          <w:rFonts w:eastAsia="Times New Roman"/>
          <w:lang w:eastAsia="da-DK"/>
        </w:rPr>
        <w:t xml:space="preserve"> and</w:t>
      </w:r>
      <w:r w:rsidR="00021475" w:rsidRPr="00684D2D">
        <w:rPr>
          <w:rFonts w:eastAsia="Times New Roman"/>
          <w:lang w:eastAsia="da-DK"/>
        </w:rPr>
        <w:t xml:space="preserve"> the </w:t>
      </w:r>
      <w:r w:rsidR="00A06DE2" w:rsidRPr="00684D2D">
        <w:rPr>
          <w:rFonts w:eastAsia="Times New Roman"/>
          <w:lang w:eastAsia="da-DK"/>
        </w:rPr>
        <w:t xml:space="preserve">detailed assumptions are collected in Annex </w:t>
      </w:r>
      <w:r w:rsidR="001302BA">
        <w:rPr>
          <w:rFonts w:eastAsia="Times New Roman"/>
          <w:lang w:eastAsia="da-DK"/>
        </w:rPr>
        <w:t>A</w:t>
      </w:r>
      <w:r w:rsidR="00A06DE2" w:rsidRPr="00684D2D">
        <w:rPr>
          <w:rFonts w:eastAsia="Times New Roman"/>
          <w:lang w:eastAsia="da-DK"/>
        </w:rPr>
        <w:t xml:space="preserve">. </w:t>
      </w:r>
      <w:r w:rsidR="00460FD4" w:rsidRPr="00684D2D">
        <w:rPr>
          <w:rFonts w:eastAsia="Times New Roman"/>
          <w:lang w:eastAsia="da-DK"/>
        </w:rPr>
        <w:t>Table</w:t>
      </w:r>
      <w:r w:rsidR="000439DD" w:rsidRPr="00684D2D">
        <w:rPr>
          <w:rFonts w:eastAsia="Times New Roman"/>
          <w:lang w:eastAsia="da-DK"/>
        </w:rPr>
        <w:t xml:space="preserve"> </w:t>
      </w:r>
      <w:r w:rsidR="00541619" w:rsidRPr="00684D2D">
        <w:rPr>
          <w:rFonts w:eastAsia="Times New Roman"/>
          <w:lang w:eastAsia="da-DK"/>
        </w:rPr>
        <w:t>1</w:t>
      </w:r>
      <w:r w:rsidR="00460FD4" w:rsidRPr="00684D2D">
        <w:rPr>
          <w:rFonts w:eastAsia="Times New Roman"/>
          <w:lang w:eastAsia="da-DK"/>
        </w:rPr>
        <w:t xml:space="preserve"> </w:t>
      </w:r>
      <w:r w:rsidR="000439DD" w:rsidRPr="00684D2D">
        <w:rPr>
          <w:rFonts w:eastAsia="Times New Roman"/>
          <w:lang w:eastAsia="da-DK"/>
        </w:rPr>
        <w:t>shows</w:t>
      </w:r>
      <w:r w:rsidR="00460FD4" w:rsidRPr="00684D2D">
        <w:rPr>
          <w:rFonts w:eastAsia="Times New Roman"/>
          <w:lang w:eastAsia="da-DK"/>
        </w:rPr>
        <w:t xml:space="preserve"> the </w:t>
      </w:r>
      <w:r w:rsidR="00B92EF1" w:rsidRPr="00684D2D">
        <w:rPr>
          <w:rFonts w:eastAsia="Times New Roman"/>
          <w:lang w:eastAsia="da-DK"/>
        </w:rPr>
        <w:t xml:space="preserve">downlink </w:t>
      </w:r>
      <w:r w:rsidR="000439DD" w:rsidRPr="00684D2D">
        <w:rPr>
          <w:rFonts w:eastAsia="Times New Roman"/>
          <w:lang w:eastAsia="da-DK"/>
        </w:rPr>
        <w:t xml:space="preserve">throughput </w:t>
      </w:r>
      <w:r w:rsidR="00460FD4" w:rsidRPr="00684D2D">
        <w:rPr>
          <w:rFonts w:eastAsia="Times New Roman"/>
          <w:lang w:eastAsia="da-DK"/>
        </w:rPr>
        <w:t>performance of the victim</w:t>
      </w:r>
      <w:r w:rsidR="000439DD" w:rsidRPr="00684D2D">
        <w:rPr>
          <w:rFonts w:eastAsia="Times New Roman"/>
          <w:lang w:eastAsia="da-DK"/>
        </w:rPr>
        <w:t xml:space="preserve"> </w:t>
      </w:r>
      <w:r w:rsidR="006D7045" w:rsidRPr="00684D2D">
        <w:rPr>
          <w:rFonts w:eastAsia="Times New Roman"/>
          <w:lang w:eastAsia="da-DK"/>
        </w:rPr>
        <w:t>operator</w:t>
      </w:r>
      <w:r w:rsidR="000439DD" w:rsidRPr="00684D2D">
        <w:rPr>
          <w:rFonts w:eastAsia="Times New Roman"/>
          <w:lang w:eastAsia="da-DK"/>
        </w:rPr>
        <w:t xml:space="preserve"> for the different aggressor configurations</w:t>
      </w:r>
      <w:r w:rsidR="006D7045" w:rsidRPr="00684D2D">
        <w:rPr>
          <w:rFonts w:eastAsia="Times New Roman"/>
          <w:lang w:eastAsia="da-DK"/>
        </w:rPr>
        <w:t>.</w:t>
      </w:r>
    </w:p>
    <w:p w14:paraId="002BA840" w14:textId="556A7F64" w:rsidR="00066F76" w:rsidRDefault="00066F76" w:rsidP="00684D2D">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18437F">
        <w:t>DL throughput performance of victim</w:t>
      </w:r>
      <w:r w:rsidR="00625457">
        <w:t xml:space="preserve"> operator</w:t>
      </w:r>
    </w:p>
    <w:tbl>
      <w:tblPr>
        <w:tblStyle w:val="TableGrid"/>
        <w:tblW w:w="0" w:type="auto"/>
        <w:tblLook w:val="04A0" w:firstRow="1" w:lastRow="0" w:firstColumn="1" w:lastColumn="0" w:noHBand="0" w:noVBand="1"/>
      </w:tblPr>
      <w:tblGrid>
        <w:gridCol w:w="1576"/>
        <w:gridCol w:w="3025"/>
        <w:gridCol w:w="2827"/>
        <w:gridCol w:w="2193"/>
      </w:tblGrid>
      <w:tr w:rsidR="00275DF1" w14:paraId="115F7A34" w14:textId="5DC65F5D" w:rsidTr="00684D2D">
        <w:tc>
          <w:tcPr>
            <w:tcW w:w="0" w:type="auto"/>
          </w:tcPr>
          <w:p w14:paraId="6A296D45" w14:textId="32231E2F" w:rsidR="00275DF1" w:rsidRDefault="00275DF1" w:rsidP="007C1C29">
            <w:pPr>
              <w:jc w:val="both"/>
              <w:rPr>
                <w:rFonts w:eastAsia="Times New Roman"/>
                <w:lang w:eastAsia="da-DK"/>
              </w:rPr>
            </w:pPr>
            <w:r>
              <w:rPr>
                <w:rFonts w:eastAsia="Times New Roman"/>
                <w:lang w:eastAsia="da-DK"/>
              </w:rPr>
              <w:t>Observation point</w:t>
            </w:r>
          </w:p>
        </w:tc>
        <w:tc>
          <w:tcPr>
            <w:tcW w:w="0" w:type="auto"/>
          </w:tcPr>
          <w:p w14:paraId="5251E3D4" w14:textId="2044CD80" w:rsidR="00275DF1" w:rsidRDefault="00275DF1" w:rsidP="007C1C29">
            <w:pPr>
              <w:jc w:val="both"/>
              <w:rPr>
                <w:rFonts w:eastAsia="Times New Roman"/>
                <w:lang w:eastAsia="da-DK"/>
              </w:rPr>
            </w:pPr>
            <w:r>
              <w:rPr>
                <w:rFonts w:eastAsia="Times New Roman"/>
                <w:lang w:eastAsia="da-DK"/>
              </w:rPr>
              <w:t>DL throughput with NR TDD aggressor</w:t>
            </w:r>
          </w:p>
        </w:tc>
        <w:tc>
          <w:tcPr>
            <w:tcW w:w="0" w:type="auto"/>
          </w:tcPr>
          <w:p w14:paraId="2A9E2E35" w14:textId="20DCA204" w:rsidR="00275DF1" w:rsidRDefault="00275DF1" w:rsidP="007C1C29">
            <w:pPr>
              <w:jc w:val="both"/>
              <w:rPr>
                <w:rFonts w:eastAsia="Times New Roman"/>
                <w:lang w:eastAsia="da-DK"/>
              </w:rPr>
            </w:pPr>
            <w:r>
              <w:rPr>
                <w:rFonts w:eastAsia="Times New Roman"/>
                <w:lang w:eastAsia="da-DK"/>
              </w:rPr>
              <w:t>DL throughput with SBFD aggressor</w:t>
            </w:r>
          </w:p>
        </w:tc>
        <w:tc>
          <w:tcPr>
            <w:tcW w:w="0" w:type="auto"/>
          </w:tcPr>
          <w:p w14:paraId="1E455F95" w14:textId="14C376FA" w:rsidR="00275DF1" w:rsidRDefault="00AD1478" w:rsidP="007C1C29">
            <w:pPr>
              <w:jc w:val="both"/>
              <w:rPr>
                <w:rFonts w:eastAsia="Times New Roman"/>
                <w:lang w:eastAsia="da-DK"/>
              </w:rPr>
            </w:pPr>
            <w:r>
              <w:rPr>
                <w:rFonts w:eastAsia="Times New Roman"/>
                <w:lang w:eastAsia="da-DK"/>
              </w:rPr>
              <w:t>DL</w:t>
            </w:r>
            <w:r w:rsidR="0018140D">
              <w:rPr>
                <w:rFonts w:eastAsia="Times New Roman"/>
                <w:lang w:eastAsia="da-DK"/>
              </w:rPr>
              <w:t xml:space="preserve"> </w:t>
            </w:r>
            <w:r>
              <w:rPr>
                <w:rFonts w:eastAsia="Times New Roman"/>
                <w:lang w:eastAsia="da-DK"/>
              </w:rPr>
              <w:t>t</w:t>
            </w:r>
            <w:r w:rsidR="00275DF1">
              <w:rPr>
                <w:rFonts w:eastAsia="Times New Roman"/>
                <w:lang w:eastAsia="da-DK"/>
              </w:rPr>
              <w:t>hroughput degradation</w:t>
            </w:r>
            <w:r w:rsidR="0018140D">
              <w:rPr>
                <w:rFonts w:eastAsia="Times New Roman"/>
                <w:lang w:eastAsia="da-DK"/>
              </w:rPr>
              <w:t xml:space="preserve"> </w:t>
            </w:r>
          </w:p>
        </w:tc>
      </w:tr>
      <w:tr w:rsidR="00275DF1" w14:paraId="496FF558" w14:textId="7BAFFE06" w:rsidTr="00684D2D">
        <w:tc>
          <w:tcPr>
            <w:tcW w:w="0" w:type="auto"/>
          </w:tcPr>
          <w:p w14:paraId="16DFD34B" w14:textId="4B5DABFC" w:rsidR="00275DF1" w:rsidRDefault="00275DF1" w:rsidP="007C1C29">
            <w:pPr>
              <w:jc w:val="both"/>
              <w:rPr>
                <w:rFonts w:eastAsia="Times New Roman"/>
                <w:lang w:eastAsia="da-DK"/>
              </w:rPr>
            </w:pPr>
            <w:r>
              <w:rPr>
                <w:rFonts w:eastAsia="Times New Roman"/>
                <w:lang w:eastAsia="da-DK"/>
              </w:rPr>
              <w:t>5%</w:t>
            </w:r>
          </w:p>
        </w:tc>
        <w:tc>
          <w:tcPr>
            <w:tcW w:w="0" w:type="auto"/>
          </w:tcPr>
          <w:p w14:paraId="23B992C7" w14:textId="17824330" w:rsidR="00275DF1" w:rsidRDefault="002E225C" w:rsidP="007C1C29">
            <w:pPr>
              <w:jc w:val="both"/>
              <w:rPr>
                <w:rFonts w:eastAsia="Times New Roman"/>
                <w:lang w:eastAsia="da-DK"/>
              </w:rPr>
            </w:pPr>
            <w:r>
              <w:rPr>
                <w:rFonts w:eastAsia="Times New Roman"/>
                <w:lang w:eastAsia="da-DK"/>
              </w:rPr>
              <w:t>5.</w:t>
            </w:r>
            <w:r w:rsidR="00597A94">
              <w:rPr>
                <w:rFonts w:eastAsia="Times New Roman"/>
                <w:lang w:eastAsia="da-DK"/>
              </w:rPr>
              <w:t>3 Mbps</w:t>
            </w:r>
          </w:p>
        </w:tc>
        <w:tc>
          <w:tcPr>
            <w:tcW w:w="0" w:type="auto"/>
          </w:tcPr>
          <w:p w14:paraId="2140AE6B" w14:textId="66604D4C" w:rsidR="00275DF1" w:rsidRDefault="00597A94" w:rsidP="007C1C29">
            <w:pPr>
              <w:jc w:val="both"/>
              <w:rPr>
                <w:rFonts w:eastAsia="Times New Roman"/>
                <w:lang w:eastAsia="da-DK"/>
              </w:rPr>
            </w:pPr>
            <w:r>
              <w:rPr>
                <w:rFonts w:eastAsia="Times New Roman"/>
                <w:lang w:eastAsia="da-DK"/>
              </w:rPr>
              <w:t>5.3 Mbps</w:t>
            </w:r>
          </w:p>
        </w:tc>
        <w:tc>
          <w:tcPr>
            <w:tcW w:w="0" w:type="auto"/>
          </w:tcPr>
          <w:p w14:paraId="29B115AE" w14:textId="13BBA1F1" w:rsidR="00275DF1" w:rsidRDefault="00597A94" w:rsidP="007C1C29">
            <w:pPr>
              <w:jc w:val="both"/>
              <w:rPr>
                <w:rFonts w:eastAsia="Times New Roman"/>
                <w:lang w:eastAsia="da-DK"/>
              </w:rPr>
            </w:pPr>
            <w:r>
              <w:rPr>
                <w:rFonts w:eastAsia="Times New Roman"/>
                <w:lang w:eastAsia="da-DK"/>
              </w:rPr>
              <w:t>0.0 %</w:t>
            </w:r>
          </w:p>
        </w:tc>
      </w:tr>
      <w:tr w:rsidR="00275DF1" w14:paraId="77FC9F1D" w14:textId="56C2BC13" w:rsidTr="00684D2D">
        <w:tc>
          <w:tcPr>
            <w:tcW w:w="0" w:type="auto"/>
          </w:tcPr>
          <w:p w14:paraId="67240CD4" w14:textId="334D6AB3" w:rsidR="00275DF1" w:rsidRDefault="00275DF1" w:rsidP="007C1C29">
            <w:pPr>
              <w:jc w:val="both"/>
              <w:rPr>
                <w:rFonts w:eastAsia="Times New Roman"/>
                <w:lang w:eastAsia="da-DK"/>
              </w:rPr>
            </w:pPr>
            <w:r>
              <w:rPr>
                <w:rFonts w:eastAsia="Times New Roman"/>
                <w:lang w:eastAsia="da-DK"/>
              </w:rPr>
              <w:t>50%</w:t>
            </w:r>
          </w:p>
        </w:tc>
        <w:tc>
          <w:tcPr>
            <w:tcW w:w="0" w:type="auto"/>
          </w:tcPr>
          <w:p w14:paraId="6D0D1560" w14:textId="7B585576" w:rsidR="00275DF1" w:rsidRDefault="00754351" w:rsidP="007C1C29">
            <w:pPr>
              <w:jc w:val="both"/>
              <w:rPr>
                <w:rFonts w:eastAsia="Times New Roman"/>
                <w:lang w:eastAsia="da-DK"/>
              </w:rPr>
            </w:pPr>
            <w:r>
              <w:rPr>
                <w:rFonts w:eastAsia="Times New Roman"/>
                <w:lang w:eastAsia="da-DK"/>
              </w:rPr>
              <w:t>33.7 Mbps</w:t>
            </w:r>
          </w:p>
        </w:tc>
        <w:tc>
          <w:tcPr>
            <w:tcW w:w="0" w:type="auto"/>
          </w:tcPr>
          <w:p w14:paraId="29FA0773" w14:textId="5D14146C" w:rsidR="00275DF1" w:rsidRDefault="004405A5" w:rsidP="007C1C29">
            <w:pPr>
              <w:jc w:val="both"/>
              <w:rPr>
                <w:rFonts w:eastAsia="Times New Roman"/>
                <w:lang w:eastAsia="da-DK"/>
              </w:rPr>
            </w:pPr>
            <w:r>
              <w:rPr>
                <w:rFonts w:eastAsia="Times New Roman"/>
                <w:lang w:eastAsia="da-DK"/>
              </w:rPr>
              <w:t>36.9 Mbps</w:t>
            </w:r>
          </w:p>
        </w:tc>
        <w:tc>
          <w:tcPr>
            <w:tcW w:w="0" w:type="auto"/>
          </w:tcPr>
          <w:p w14:paraId="07B60FE7" w14:textId="708E478A" w:rsidR="00275DF1" w:rsidRDefault="00CB759A" w:rsidP="007C1C29">
            <w:pPr>
              <w:jc w:val="both"/>
              <w:rPr>
                <w:rFonts w:eastAsia="Times New Roman"/>
                <w:lang w:eastAsia="da-DK"/>
              </w:rPr>
            </w:pPr>
            <w:r>
              <w:rPr>
                <w:rFonts w:eastAsia="Times New Roman"/>
                <w:lang w:eastAsia="da-DK"/>
              </w:rPr>
              <w:t>-</w:t>
            </w:r>
            <w:r w:rsidR="00586474">
              <w:rPr>
                <w:rFonts w:eastAsia="Times New Roman"/>
                <w:lang w:eastAsia="da-DK"/>
              </w:rPr>
              <w:t>9.5%</w:t>
            </w:r>
          </w:p>
        </w:tc>
      </w:tr>
      <w:tr w:rsidR="00275DF1" w14:paraId="44EF0217" w14:textId="7D9D63E4" w:rsidTr="00684D2D">
        <w:tc>
          <w:tcPr>
            <w:tcW w:w="0" w:type="auto"/>
          </w:tcPr>
          <w:p w14:paraId="317121A8" w14:textId="3D2CAA28" w:rsidR="00275DF1" w:rsidRDefault="00275DF1" w:rsidP="007C1C29">
            <w:pPr>
              <w:jc w:val="both"/>
              <w:rPr>
                <w:rFonts w:eastAsia="Times New Roman"/>
                <w:lang w:eastAsia="da-DK"/>
              </w:rPr>
            </w:pPr>
            <w:r>
              <w:rPr>
                <w:rFonts w:eastAsia="Times New Roman"/>
                <w:lang w:eastAsia="da-DK"/>
              </w:rPr>
              <w:t>95%</w:t>
            </w:r>
          </w:p>
        </w:tc>
        <w:tc>
          <w:tcPr>
            <w:tcW w:w="0" w:type="auto"/>
          </w:tcPr>
          <w:p w14:paraId="5C250944" w14:textId="23A57026" w:rsidR="00275DF1" w:rsidRDefault="00F068D9" w:rsidP="007C1C29">
            <w:pPr>
              <w:jc w:val="both"/>
              <w:rPr>
                <w:rFonts w:eastAsia="Times New Roman"/>
                <w:lang w:eastAsia="da-DK"/>
              </w:rPr>
            </w:pPr>
            <w:r>
              <w:rPr>
                <w:rFonts w:eastAsia="Times New Roman"/>
                <w:lang w:eastAsia="da-DK"/>
              </w:rPr>
              <w:t>251.7 Mbps</w:t>
            </w:r>
          </w:p>
        </w:tc>
        <w:tc>
          <w:tcPr>
            <w:tcW w:w="0" w:type="auto"/>
          </w:tcPr>
          <w:p w14:paraId="13E14A60" w14:textId="1CCC1A27" w:rsidR="00275DF1" w:rsidRDefault="00857831" w:rsidP="007C1C29">
            <w:pPr>
              <w:jc w:val="both"/>
              <w:rPr>
                <w:rFonts w:eastAsia="Times New Roman"/>
                <w:lang w:eastAsia="da-DK"/>
              </w:rPr>
            </w:pPr>
            <w:r>
              <w:rPr>
                <w:rFonts w:eastAsia="Times New Roman"/>
                <w:lang w:eastAsia="da-DK"/>
              </w:rPr>
              <w:t>248.1</w:t>
            </w:r>
            <w:r w:rsidR="00261925">
              <w:rPr>
                <w:rFonts w:eastAsia="Times New Roman"/>
                <w:lang w:eastAsia="da-DK"/>
              </w:rPr>
              <w:t xml:space="preserve"> Mbps</w:t>
            </w:r>
          </w:p>
        </w:tc>
        <w:tc>
          <w:tcPr>
            <w:tcW w:w="0" w:type="auto"/>
          </w:tcPr>
          <w:p w14:paraId="1A0E210F" w14:textId="1D5B5B37" w:rsidR="00275DF1" w:rsidRDefault="00185AD3" w:rsidP="007C1C29">
            <w:pPr>
              <w:jc w:val="both"/>
              <w:rPr>
                <w:rFonts w:eastAsia="Times New Roman"/>
                <w:lang w:eastAsia="da-DK"/>
              </w:rPr>
            </w:pPr>
            <w:r>
              <w:rPr>
                <w:rFonts w:eastAsia="Times New Roman"/>
                <w:lang w:eastAsia="da-DK"/>
              </w:rPr>
              <w:t>1.4%</w:t>
            </w:r>
          </w:p>
        </w:tc>
      </w:tr>
      <w:tr w:rsidR="00275DF1" w14:paraId="6F2463F8" w14:textId="014EE6E8" w:rsidTr="00684D2D">
        <w:tc>
          <w:tcPr>
            <w:tcW w:w="0" w:type="auto"/>
          </w:tcPr>
          <w:p w14:paraId="21D888BF" w14:textId="2565D55E" w:rsidR="00275DF1" w:rsidRDefault="00275DF1" w:rsidP="007C1C29">
            <w:pPr>
              <w:jc w:val="both"/>
              <w:rPr>
                <w:rFonts w:eastAsia="Times New Roman"/>
                <w:lang w:eastAsia="da-DK"/>
              </w:rPr>
            </w:pPr>
            <w:r>
              <w:rPr>
                <w:rFonts w:eastAsia="Times New Roman"/>
                <w:lang w:eastAsia="da-DK"/>
              </w:rPr>
              <w:t>Average</w:t>
            </w:r>
          </w:p>
        </w:tc>
        <w:tc>
          <w:tcPr>
            <w:tcW w:w="0" w:type="auto"/>
          </w:tcPr>
          <w:p w14:paraId="0B02DCBC" w14:textId="4BAF3E9A" w:rsidR="00275DF1" w:rsidRDefault="00765533" w:rsidP="007C1C29">
            <w:pPr>
              <w:jc w:val="both"/>
              <w:rPr>
                <w:rFonts w:eastAsia="Times New Roman"/>
                <w:lang w:eastAsia="da-DK"/>
              </w:rPr>
            </w:pPr>
            <w:r>
              <w:rPr>
                <w:rFonts w:eastAsia="Times New Roman"/>
                <w:lang w:eastAsia="da-DK"/>
              </w:rPr>
              <w:t>68.2 Mbps</w:t>
            </w:r>
          </w:p>
        </w:tc>
        <w:tc>
          <w:tcPr>
            <w:tcW w:w="0" w:type="auto"/>
          </w:tcPr>
          <w:p w14:paraId="07DAC781" w14:textId="3ED8F114" w:rsidR="00275DF1" w:rsidRDefault="00066F76" w:rsidP="007C1C29">
            <w:pPr>
              <w:jc w:val="both"/>
              <w:rPr>
                <w:rFonts w:eastAsia="Times New Roman"/>
                <w:lang w:eastAsia="da-DK"/>
              </w:rPr>
            </w:pPr>
            <w:r>
              <w:rPr>
                <w:rFonts w:eastAsia="Times New Roman"/>
                <w:lang w:eastAsia="da-DK"/>
              </w:rPr>
              <w:t>71.2 Mbps</w:t>
            </w:r>
          </w:p>
        </w:tc>
        <w:tc>
          <w:tcPr>
            <w:tcW w:w="0" w:type="auto"/>
          </w:tcPr>
          <w:p w14:paraId="4AFCFFD6" w14:textId="54C71DFA" w:rsidR="00275DF1" w:rsidRDefault="00CB759A" w:rsidP="007C1C29">
            <w:pPr>
              <w:jc w:val="both"/>
              <w:rPr>
                <w:rFonts w:eastAsia="Times New Roman"/>
                <w:lang w:eastAsia="da-DK"/>
              </w:rPr>
            </w:pPr>
            <w:r>
              <w:rPr>
                <w:rFonts w:eastAsia="Times New Roman"/>
                <w:lang w:eastAsia="da-DK"/>
              </w:rPr>
              <w:t>-</w:t>
            </w:r>
            <w:r w:rsidR="008B1869">
              <w:rPr>
                <w:rFonts w:eastAsia="Times New Roman"/>
                <w:lang w:eastAsia="da-DK"/>
              </w:rPr>
              <w:t>4.3%</w:t>
            </w:r>
          </w:p>
        </w:tc>
      </w:tr>
    </w:tbl>
    <w:p w14:paraId="6A0521B2" w14:textId="77777777" w:rsidR="006D7045" w:rsidRDefault="006D7045" w:rsidP="007C1C29">
      <w:pPr>
        <w:jc w:val="both"/>
        <w:rPr>
          <w:rFonts w:eastAsia="Times New Roman"/>
          <w:lang w:eastAsia="da-DK"/>
        </w:rPr>
      </w:pPr>
    </w:p>
    <w:p w14:paraId="56236A7C" w14:textId="6617A975" w:rsidR="001A6994" w:rsidRDefault="00837CAC" w:rsidP="007C1C29">
      <w:pPr>
        <w:jc w:val="both"/>
        <w:rPr>
          <w:rFonts w:eastAsia="Times New Roman"/>
          <w:lang w:eastAsia="da-DK"/>
        </w:rPr>
      </w:pPr>
      <w:r>
        <w:rPr>
          <w:rFonts w:eastAsia="Times New Roman"/>
          <w:lang w:eastAsia="da-DK"/>
        </w:rPr>
        <w:t xml:space="preserve">The </w:t>
      </w:r>
      <w:r w:rsidR="003926D7">
        <w:rPr>
          <w:rFonts w:eastAsia="Times New Roman"/>
          <w:lang w:eastAsia="da-DK"/>
        </w:rPr>
        <w:t xml:space="preserve">main </w:t>
      </w:r>
      <w:r>
        <w:rPr>
          <w:rFonts w:eastAsia="Times New Roman"/>
          <w:lang w:eastAsia="da-DK"/>
        </w:rPr>
        <w:t xml:space="preserve">learning of this study is that SBFD </w:t>
      </w:r>
      <w:r w:rsidR="00551D6D">
        <w:rPr>
          <w:rFonts w:eastAsia="Times New Roman"/>
          <w:lang w:eastAsia="da-DK"/>
        </w:rPr>
        <w:t>behaves similar as TDD</w:t>
      </w:r>
      <w:r w:rsidR="0064262D">
        <w:rPr>
          <w:rFonts w:eastAsia="Times New Roman"/>
          <w:lang w:eastAsia="da-DK"/>
        </w:rPr>
        <w:t xml:space="preserve"> and </w:t>
      </w:r>
      <w:r w:rsidR="00B9275E">
        <w:rPr>
          <w:rFonts w:eastAsia="Times New Roman"/>
          <w:lang w:eastAsia="da-DK"/>
        </w:rPr>
        <w:t>shows very similar</w:t>
      </w:r>
      <w:r w:rsidR="0064262D">
        <w:rPr>
          <w:rFonts w:eastAsia="Times New Roman"/>
          <w:lang w:eastAsia="da-DK"/>
        </w:rPr>
        <w:t xml:space="preserve"> inflicted DL throughput degradation</w:t>
      </w:r>
      <w:r w:rsidR="00B9275E">
        <w:rPr>
          <w:rFonts w:eastAsia="Times New Roman"/>
          <w:lang w:eastAsia="da-DK"/>
        </w:rPr>
        <w:t xml:space="preserve">. </w:t>
      </w:r>
      <w:r w:rsidR="006C5A12">
        <w:rPr>
          <w:rFonts w:eastAsia="Times New Roman"/>
          <w:lang w:eastAsia="da-DK"/>
        </w:rPr>
        <w:t xml:space="preserve">In fact, </w:t>
      </w:r>
      <w:r w:rsidR="00242D01">
        <w:rPr>
          <w:rFonts w:eastAsia="Times New Roman"/>
          <w:lang w:eastAsia="da-DK"/>
        </w:rPr>
        <w:t xml:space="preserve">at some observation points, the </w:t>
      </w:r>
      <w:r w:rsidR="00F12AFA">
        <w:rPr>
          <w:rFonts w:eastAsia="Times New Roman"/>
          <w:lang w:eastAsia="da-DK"/>
        </w:rPr>
        <w:t xml:space="preserve">DL throughput at the victim operator is higher if the aggressor adopts SBFD. </w:t>
      </w:r>
      <w:r w:rsidR="00314DE5">
        <w:rPr>
          <w:rFonts w:eastAsia="Times New Roman"/>
          <w:lang w:eastAsia="da-DK"/>
        </w:rPr>
        <w:t>This is due to the following:</w:t>
      </w:r>
    </w:p>
    <w:p w14:paraId="62EC29F0" w14:textId="4ADAFB2E" w:rsidR="00314DE5" w:rsidRDefault="00D201AE" w:rsidP="00314DE5">
      <w:pPr>
        <w:pStyle w:val="ListParagraph"/>
        <w:numPr>
          <w:ilvl w:val="0"/>
          <w:numId w:val="71"/>
        </w:numPr>
        <w:jc w:val="both"/>
        <w:rPr>
          <w:rFonts w:eastAsia="Times New Roman"/>
          <w:lang w:eastAsia="da-DK"/>
        </w:rPr>
      </w:pPr>
      <w:r>
        <w:rPr>
          <w:rFonts w:eastAsia="Times New Roman"/>
          <w:lang w:eastAsia="da-DK"/>
        </w:rPr>
        <w:t xml:space="preserve">As compared to NR DL TDD, </w:t>
      </w:r>
      <w:r w:rsidR="00B11288">
        <w:rPr>
          <w:rFonts w:eastAsia="Times New Roman"/>
          <w:lang w:eastAsia="da-DK"/>
        </w:rPr>
        <w:t xml:space="preserve">SBFD is expected to generate UE-to-UE CLI </w:t>
      </w:r>
      <w:r w:rsidR="00310353">
        <w:rPr>
          <w:rFonts w:eastAsia="Times New Roman"/>
          <w:lang w:eastAsia="da-DK"/>
        </w:rPr>
        <w:t xml:space="preserve">that </w:t>
      </w:r>
      <w:r w:rsidR="004A67CD">
        <w:rPr>
          <w:rFonts w:eastAsia="Times New Roman"/>
          <w:lang w:eastAsia="da-DK"/>
        </w:rPr>
        <w:t xml:space="preserve">can further </w:t>
      </w:r>
      <w:r w:rsidR="00310353">
        <w:rPr>
          <w:rFonts w:eastAsia="Times New Roman"/>
          <w:lang w:eastAsia="da-DK"/>
        </w:rPr>
        <w:t>degrade the DL performance</w:t>
      </w:r>
      <w:r w:rsidR="00B43AED">
        <w:rPr>
          <w:rFonts w:eastAsia="Times New Roman"/>
          <w:lang w:eastAsia="da-DK"/>
        </w:rPr>
        <w:t xml:space="preserve"> of the victim</w:t>
      </w:r>
      <w:r w:rsidR="00B11288">
        <w:rPr>
          <w:rFonts w:eastAsia="Times New Roman"/>
          <w:lang w:eastAsia="da-DK"/>
        </w:rPr>
        <w:t>. However, due to the sparse distribution of the UEs in the macro cell area</w:t>
      </w:r>
      <w:r w:rsidR="002E5806">
        <w:rPr>
          <w:rFonts w:eastAsia="Times New Roman"/>
          <w:lang w:eastAsia="da-DK"/>
        </w:rPr>
        <w:t xml:space="preserve"> (3 UEs per cell)</w:t>
      </w:r>
      <w:r w:rsidR="00B11288">
        <w:rPr>
          <w:rFonts w:eastAsia="Times New Roman"/>
          <w:lang w:eastAsia="da-DK"/>
        </w:rPr>
        <w:t xml:space="preserve">, </w:t>
      </w:r>
      <w:r w:rsidR="003E016E">
        <w:rPr>
          <w:rFonts w:eastAsia="Times New Roman"/>
          <w:lang w:eastAsia="da-DK"/>
        </w:rPr>
        <w:t xml:space="preserve">the generated UE-to-UE CLI </w:t>
      </w:r>
      <w:r w:rsidR="007A11E1">
        <w:rPr>
          <w:rFonts w:eastAsia="Times New Roman"/>
          <w:lang w:eastAsia="da-DK"/>
        </w:rPr>
        <w:t xml:space="preserve">is marginal and has no effect on the </w:t>
      </w:r>
      <w:r w:rsidR="001A42E3">
        <w:rPr>
          <w:rFonts w:eastAsia="Times New Roman"/>
          <w:lang w:eastAsia="da-DK"/>
        </w:rPr>
        <w:t>DL SINR and</w:t>
      </w:r>
      <w:r w:rsidR="00DE59AF">
        <w:rPr>
          <w:rFonts w:eastAsia="Times New Roman"/>
          <w:lang w:eastAsia="da-DK"/>
        </w:rPr>
        <w:t xml:space="preserve">/or </w:t>
      </w:r>
      <w:r w:rsidR="001A5231">
        <w:rPr>
          <w:rFonts w:eastAsia="Times New Roman"/>
          <w:lang w:eastAsia="da-DK"/>
        </w:rPr>
        <w:t>the DL throughput</w:t>
      </w:r>
      <w:r w:rsidR="000D3C79">
        <w:rPr>
          <w:rFonts w:eastAsia="Times New Roman"/>
          <w:lang w:eastAsia="da-DK"/>
        </w:rPr>
        <w:t>.</w:t>
      </w:r>
    </w:p>
    <w:p w14:paraId="0145D8A5" w14:textId="6B9146C3" w:rsidR="00270D5C" w:rsidRDefault="00124427" w:rsidP="005A7856">
      <w:pPr>
        <w:pStyle w:val="ListParagraph"/>
        <w:numPr>
          <w:ilvl w:val="0"/>
          <w:numId w:val="71"/>
        </w:numPr>
        <w:jc w:val="both"/>
        <w:rPr>
          <w:rFonts w:eastAsia="Times New Roman"/>
          <w:lang w:eastAsia="da-DK"/>
        </w:rPr>
      </w:pPr>
      <w:r w:rsidRPr="67868726">
        <w:rPr>
          <w:rFonts w:eastAsia="Times New Roman"/>
          <w:lang w:eastAsia="da-DK"/>
        </w:rPr>
        <w:t xml:space="preserve">Additionally, </w:t>
      </w:r>
      <w:r w:rsidR="00B83A81" w:rsidRPr="67868726">
        <w:rPr>
          <w:rFonts w:eastAsia="Times New Roman"/>
          <w:lang w:eastAsia="da-DK"/>
        </w:rPr>
        <w:t>t</w:t>
      </w:r>
      <w:r w:rsidR="008D28C1" w:rsidRPr="67868726">
        <w:rPr>
          <w:rFonts w:eastAsia="Times New Roman"/>
          <w:lang w:eastAsia="da-DK"/>
        </w:rPr>
        <w:t xml:space="preserve">he maximum DL transmit power of SBFD is lower than NR DL TDD since only 80% of the RBs are available for transmissions. </w:t>
      </w:r>
      <w:r w:rsidR="007B640A" w:rsidRPr="67868726">
        <w:rPr>
          <w:rFonts w:eastAsia="Times New Roman"/>
          <w:lang w:eastAsia="da-DK"/>
        </w:rPr>
        <w:t xml:space="preserve">This means that for a </w:t>
      </w:r>
      <w:r w:rsidR="002F6DEA" w:rsidRPr="67868726">
        <w:rPr>
          <w:rFonts w:eastAsia="Times New Roman"/>
          <w:lang w:eastAsia="da-DK"/>
        </w:rPr>
        <w:t>given value of ACLR, the aggressor NR TDD DL is expecte</w:t>
      </w:r>
      <w:r w:rsidR="002E5806">
        <w:rPr>
          <w:rFonts w:eastAsia="Times New Roman"/>
          <w:lang w:eastAsia="da-DK"/>
        </w:rPr>
        <w:t>d</w:t>
      </w:r>
      <w:r w:rsidR="002F6DEA" w:rsidRPr="67868726">
        <w:rPr>
          <w:rFonts w:eastAsia="Times New Roman"/>
          <w:lang w:eastAsia="da-DK"/>
        </w:rPr>
        <w:t xml:space="preserve"> to leak more power into the adjacent channel</w:t>
      </w:r>
      <w:r w:rsidR="00D41596" w:rsidRPr="67868726">
        <w:rPr>
          <w:rFonts w:eastAsia="Times New Roman"/>
          <w:lang w:eastAsia="da-DK"/>
        </w:rPr>
        <w:t>.</w:t>
      </w:r>
    </w:p>
    <w:p w14:paraId="7B026B5E" w14:textId="77777777" w:rsidR="00D41596" w:rsidRPr="00D41596" w:rsidRDefault="00D41596" w:rsidP="00684D2D">
      <w:pPr>
        <w:pStyle w:val="ListParagraph"/>
        <w:jc w:val="both"/>
        <w:rPr>
          <w:rFonts w:eastAsia="Times New Roman"/>
          <w:lang w:eastAsia="da-DK"/>
        </w:rPr>
      </w:pPr>
    </w:p>
    <w:p w14:paraId="7BEE427E" w14:textId="3BC95BCB" w:rsidR="00270D5C" w:rsidRDefault="00270D5C">
      <w:pPr>
        <w:jc w:val="both"/>
        <w:rPr>
          <w:rFonts w:eastAsia="Times New Roman"/>
          <w:b/>
          <w:bCs/>
          <w:lang w:eastAsia="da-DK"/>
        </w:rPr>
      </w:pPr>
      <w:r w:rsidRPr="00684D2D">
        <w:rPr>
          <w:rFonts w:eastAsia="Times New Roman"/>
          <w:b/>
          <w:bCs/>
          <w:lang w:eastAsia="da-DK"/>
        </w:rPr>
        <w:t xml:space="preserve">Observation </w:t>
      </w:r>
      <w:r w:rsidR="00F64EC7">
        <w:rPr>
          <w:rFonts w:eastAsia="Times New Roman"/>
          <w:b/>
          <w:bCs/>
          <w:lang w:eastAsia="da-DK"/>
        </w:rPr>
        <w:t>1</w:t>
      </w:r>
      <w:r w:rsidRPr="00684D2D">
        <w:rPr>
          <w:rFonts w:eastAsia="Times New Roman"/>
          <w:b/>
          <w:bCs/>
          <w:lang w:eastAsia="da-DK"/>
        </w:rPr>
        <w:t xml:space="preserve">: </w:t>
      </w:r>
      <w:r w:rsidR="0073629F">
        <w:rPr>
          <w:rFonts w:eastAsia="Times New Roman"/>
          <w:b/>
          <w:bCs/>
          <w:lang w:eastAsia="da-DK"/>
        </w:rPr>
        <w:t>For scenario no. 1, i</w:t>
      </w:r>
      <w:r w:rsidR="00D82AF2">
        <w:rPr>
          <w:rFonts w:eastAsia="Times New Roman"/>
          <w:b/>
          <w:bCs/>
          <w:lang w:eastAsia="da-DK"/>
        </w:rPr>
        <w:t xml:space="preserve">nitial simulation results show that SBFD </w:t>
      </w:r>
      <w:r w:rsidR="001D1D5C">
        <w:rPr>
          <w:rFonts w:eastAsia="Times New Roman"/>
          <w:b/>
          <w:bCs/>
          <w:lang w:eastAsia="da-DK"/>
        </w:rPr>
        <w:t xml:space="preserve">shows </w:t>
      </w:r>
      <w:r w:rsidR="007F7731">
        <w:rPr>
          <w:rFonts w:eastAsia="Times New Roman"/>
          <w:b/>
          <w:bCs/>
          <w:lang w:eastAsia="da-DK"/>
        </w:rPr>
        <w:t>m</w:t>
      </w:r>
      <w:r w:rsidR="00143F68">
        <w:rPr>
          <w:rFonts w:eastAsia="Times New Roman"/>
          <w:b/>
          <w:bCs/>
          <w:lang w:eastAsia="da-DK"/>
        </w:rPr>
        <w:t>arginal DL throughput degradation</w:t>
      </w:r>
      <w:r w:rsidR="00ED102F">
        <w:rPr>
          <w:rFonts w:eastAsia="Times New Roman"/>
          <w:b/>
          <w:bCs/>
          <w:lang w:eastAsia="da-DK"/>
        </w:rPr>
        <w:t xml:space="preserve"> as compared to NR DL TDD</w:t>
      </w:r>
      <w:r w:rsidR="0073629F">
        <w:rPr>
          <w:rFonts w:eastAsia="Times New Roman"/>
          <w:b/>
          <w:bCs/>
          <w:lang w:eastAsia="da-DK"/>
        </w:rPr>
        <w:t>.</w:t>
      </w:r>
    </w:p>
    <w:p w14:paraId="10431FBC" w14:textId="65386676" w:rsidR="00EA23FD" w:rsidRPr="005D0FBC" w:rsidRDefault="00EA23FD" w:rsidP="00EA23FD">
      <w:pPr>
        <w:jc w:val="both"/>
        <w:rPr>
          <w:rFonts w:eastAsia="Times New Roman"/>
          <w:b/>
          <w:bCs/>
          <w:lang w:eastAsia="da-DK"/>
        </w:rPr>
      </w:pPr>
      <w:r w:rsidRPr="005D0FBC">
        <w:rPr>
          <w:rFonts w:eastAsia="Times New Roman"/>
          <w:b/>
          <w:bCs/>
          <w:lang w:eastAsia="da-DK"/>
        </w:rPr>
        <w:t xml:space="preserve">Observation </w:t>
      </w:r>
      <w:r w:rsidR="00F64EC7">
        <w:rPr>
          <w:rFonts w:eastAsia="Times New Roman"/>
          <w:b/>
          <w:bCs/>
          <w:lang w:eastAsia="da-DK"/>
        </w:rPr>
        <w:t>2</w:t>
      </w:r>
      <w:r w:rsidRPr="005D0FBC">
        <w:rPr>
          <w:rFonts w:eastAsia="Times New Roman"/>
          <w:b/>
          <w:bCs/>
          <w:lang w:eastAsia="da-DK"/>
        </w:rPr>
        <w:t>:</w:t>
      </w:r>
      <w:r w:rsidR="00D9485E">
        <w:rPr>
          <w:rFonts w:eastAsia="Times New Roman"/>
          <w:b/>
          <w:bCs/>
          <w:lang w:eastAsia="da-DK"/>
        </w:rPr>
        <w:t xml:space="preserve"> The placement of the UE is expected to play </w:t>
      </w:r>
      <w:proofErr w:type="spellStart"/>
      <w:proofErr w:type="gramStart"/>
      <w:r w:rsidR="00D9485E">
        <w:rPr>
          <w:rFonts w:eastAsia="Times New Roman"/>
          <w:b/>
          <w:bCs/>
          <w:lang w:eastAsia="da-DK"/>
        </w:rPr>
        <w:t>a</w:t>
      </w:r>
      <w:proofErr w:type="spellEnd"/>
      <w:proofErr w:type="gramEnd"/>
      <w:r w:rsidR="00D9485E">
        <w:rPr>
          <w:rFonts w:eastAsia="Times New Roman"/>
          <w:b/>
          <w:bCs/>
          <w:lang w:eastAsia="da-DK"/>
        </w:rPr>
        <w:t xml:space="preserve"> </w:t>
      </w:r>
      <w:r w:rsidR="00240D5C">
        <w:rPr>
          <w:rFonts w:eastAsia="Times New Roman"/>
          <w:b/>
          <w:bCs/>
          <w:lang w:eastAsia="da-DK"/>
        </w:rPr>
        <w:t xml:space="preserve">important role in the </w:t>
      </w:r>
      <w:r w:rsidR="000E0155">
        <w:rPr>
          <w:rFonts w:eastAsia="Times New Roman"/>
          <w:b/>
          <w:bCs/>
          <w:lang w:eastAsia="da-DK"/>
        </w:rPr>
        <w:t xml:space="preserve">coexistence between NR DL TDD and SBFD. </w:t>
      </w:r>
      <w:r w:rsidR="003E3CEE">
        <w:rPr>
          <w:rFonts w:eastAsia="Times New Roman"/>
          <w:b/>
          <w:bCs/>
          <w:lang w:eastAsia="da-DK"/>
        </w:rPr>
        <w:t xml:space="preserve">UE clustering </w:t>
      </w:r>
      <w:r w:rsidR="00D9383B">
        <w:rPr>
          <w:rFonts w:eastAsia="Times New Roman"/>
          <w:b/>
          <w:bCs/>
          <w:lang w:eastAsia="da-DK"/>
        </w:rPr>
        <w:t>might</w:t>
      </w:r>
      <w:r w:rsidR="00C721F7">
        <w:rPr>
          <w:rFonts w:eastAsia="Times New Roman"/>
          <w:b/>
          <w:bCs/>
          <w:lang w:eastAsia="da-DK"/>
        </w:rPr>
        <w:t xml:space="preserve"> be required to fully understand the </w:t>
      </w:r>
      <w:r w:rsidR="001A6873">
        <w:rPr>
          <w:rFonts w:eastAsia="Times New Roman"/>
          <w:b/>
          <w:bCs/>
          <w:lang w:eastAsia="da-DK"/>
        </w:rPr>
        <w:t>impact of SBFD.</w:t>
      </w:r>
    </w:p>
    <w:bookmarkEnd w:id="1"/>
    <w:p w14:paraId="05215B92" w14:textId="77777777" w:rsidR="00B06DDF" w:rsidRPr="00FE3C9B" w:rsidRDefault="00B06DDF" w:rsidP="00B06DDF">
      <w:pPr>
        <w:pStyle w:val="Heading1"/>
        <w:numPr>
          <w:ilvl w:val="0"/>
          <w:numId w:val="13"/>
        </w:numPr>
        <w:rPr>
          <w:rFonts w:ascii="Arial" w:hAnsi="Arial" w:cs="Arial"/>
          <w:color w:val="FF0000"/>
          <w:lang w:val="en-US"/>
        </w:rPr>
      </w:pPr>
      <w:r w:rsidRPr="00FE3C9B">
        <w:rPr>
          <w:rFonts w:ascii="Arial" w:hAnsi="Arial" w:cs="Arial"/>
          <w:lang w:val="en-US"/>
        </w:rPr>
        <w:lastRenderedPageBreak/>
        <w:t>Conclusion</w:t>
      </w:r>
    </w:p>
    <w:p w14:paraId="050FBB3E" w14:textId="4E1C2BB2" w:rsidR="00B06DDF" w:rsidRPr="00FE3C9B" w:rsidRDefault="00B06DDF" w:rsidP="00B06DDF">
      <w:pPr>
        <w:rPr>
          <w:rFonts w:ascii="Times New Roman" w:hAnsi="Times New Roman" w:cs="Times New Roman"/>
          <w:lang w:val="en-US"/>
        </w:rPr>
      </w:pPr>
      <w:r w:rsidRPr="00FE3C9B">
        <w:rPr>
          <w:rFonts w:ascii="Times New Roman" w:hAnsi="Times New Roman" w:cs="Times New Roman"/>
          <w:lang w:val="en-US"/>
        </w:rPr>
        <w:t>In this contribution</w:t>
      </w:r>
      <w:r w:rsidR="00653BFF">
        <w:rPr>
          <w:rFonts w:ascii="Times New Roman" w:hAnsi="Times New Roman" w:cs="Times New Roman"/>
          <w:lang w:val="en-US"/>
        </w:rPr>
        <w:t xml:space="preserve"> the f</w:t>
      </w:r>
      <w:r w:rsidRPr="00FE3C9B">
        <w:rPr>
          <w:rFonts w:ascii="Times New Roman" w:hAnsi="Times New Roman" w:cs="Times New Roman"/>
          <w:lang w:val="en-US"/>
        </w:rPr>
        <w:t>ollowing observations and proposals were made:</w:t>
      </w:r>
    </w:p>
    <w:p w14:paraId="656C16DB" w14:textId="77777777" w:rsidR="00653BFF" w:rsidRDefault="00653BFF" w:rsidP="00653BFF">
      <w:pPr>
        <w:jc w:val="both"/>
        <w:rPr>
          <w:rFonts w:ascii="Times New Roman" w:eastAsia="SimSun" w:hAnsi="Times New Roman" w:cs="Times New Roman"/>
          <w:b/>
          <w:bCs/>
          <w:lang w:eastAsia="zh-CN"/>
        </w:rPr>
      </w:pPr>
      <w:r w:rsidRPr="005C48D9">
        <w:rPr>
          <w:rFonts w:ascii="Times New Roman" w:eastAsia="SimSun" w:hAnsi="Times New Roman" w:cs="Times New Roman"/>
          <w:b/>
          <w:bCs/>
          <w:lang w:eastAsia="zh-CN"/>
        </w:rPr>
        <w:t>Proposal 1: For the scenario with</w:t>
      </w:r>
      <w:r w:rsidRPr="005C48D9">
        <w:rPr>
          <w:b/>
          <w:bCs/>
          <w:lang w:val="en-US"/>
        </w:rPr>
        <w:t xml:space="preserve"> </w:t>
      </w:r>
      <w:r w:rsidRPr="005C48D9">
        <w:rPr>
          <w:rFonts w:ascii="Times New Roman" w:eastAsia="SimSun" w:hAnsi="Times New Roman" w:cs="Times New Roman"/>
          <w:b/>
          <w:bCs/>
          <w:lang w:eastAsia="zh-CN"/>
        </w:rPr>
        <w:t>SBFD as victim and NR TDD DL as aggressor, adopt as aggressor baseline: “Option 1: No system in adjacent channel”</w:t>
      </w:r>
    </w:p>
    <w:p w14:paraId="52614A94" w14:textId="77777777" w:rsidR="00653BFF" w:rsidRDefault="00653BFF" w:rsidP="00653BFF">
      <w:pPr>
        <w:spacing w:after="0"/>
        <w:jc w:val="both"/>
        <w:rPr>
          <w:rFonts w:ascii="Times New Roman" w:eastAsia="SimSun" w:hAnsi="Times New Roman" w:cs="Times New Roman"/>
          <w:b/>
          <w:bCs/>
          <w:lang w:eastAsia="zh-CN"/>
        </w:rPr>
      </w:pPr>
      <w:r w:rsidRPr="005C48D9">
        <w:rPr>
          <w:rFonts w:ascii="Times New Roman" w:eastAsia="SimSun" w:hAnsi="Times New Roman" w:cs="Times New Roman"/>
          <w:b/>
          <w:bCs/>
          <w:lang w:eastAsia="zh-CN"/>
        </w:rPr>
        <w:t>Proposal 2: For the SBFD coexistence evaluation, assume 100 MHz carrier bandwidth for FR1 and 200 MHz carrier bandwidth for FR2.</w:t>
      </w:r>
      <w:r>
        <w:rPr>
          <w:rFonts w:ascii="Times New Roman" w:eastAsia="SimSun" w:hAnsi="Times New Roman" w:cs="Times New Roman"/>
          <w:b/>
          <w:bCs/>
          <w:lang w:eastAsia="zh-CN"/>
        </w:rPr>
        <w:t xml:space="preserve"> </w:t>
      </w:r>
    </w:p>
    <w:p w14:paraId="7976FE22" w14:textId="77777777" w:rsidR="00653BFF" w:rsidRDefault="00653BFF" w:rsidP="00653BFF">
      <w:pPr>
        <w:spacing w:after="0"/>
        <w:jc w:val="both"/>
        <w:rPr>
          <w:rFonts w:ascii="Times New Roman" w:eastAsia="SimSun" w:hAnsi="Times New Roman" w:cs="Times New Roman"/>
          <w:b/>
          <w:bCs/>
          <w:lang w:eastAsia="zh-CN"/>
        </w:rPr>
      </w:pPr>
    </w:p>
    <w:p w14:paraId="65004D8B" w14:textId="77777777" w:rsidR="00653BFF" w:rsidRDefault="00653BFF" w:rsidP="00653BFF">
      <w:pPr>
        <w:spacing w:after="0"/>
        <w:jc w:val="both"/>
        <w:rPr>
          <w:rFonts w:ascii="Times New Roman" w:eastAsia="SimSun" w:hAnsi="Times New Roman" w:cs="Times New Roman"/>
          <w:b/>
          <w:bCs/>
          <w:lang w:eastAsia="zh-CN"/>
        </w:rPr>
      </w:pPr>
      <w:r>
        <w:rPr>
          <w:rFonts w:ascii="Times New Roman" w:eastAsia="SimSun" w:hAnsi="Times New Roman" w:cs="Times New Roman"/>
          <w:b/>
          <w:bCs/>
          <w:lang w:eastAsia="zh-CN"/>
        </w:rPr>
        <w:t xml:space="preserve">Proposal 3: For the UL/DL SBFD frequency split, assume a UL subband occupying approximately 20% of the channel bandwidth, while size of the </w:t>
      </w:r>
      <w:proofErr w:type="spellStart"/>
      <w:r>
        <w:rPr>
          <w:rFonts w:ascii="Times New Roman" w:eastAsia="SimSun" w:hAnsi="Times New Roman" w:cs="Times New Roman"/>
          <w:b/>
          <w:bCs/>
          <w:lang w:eastAsia="zh-CN"/>
        </w:rPr>
        <w:t>guardband</w:t>
      </w:r>
      <w:proofErr w:type="spellEnd"/>
      <w:r>
        <w:rPr>
          <w:rFonts w:ascii="Times New Roman" w:eastAsia="SimSun" w:hAnsi="Times New Roman" w:cs="Times New Roman"/>
          <w:b/>
          <w:bCs/>
          <w:lang w:eastAsia="zh-CN"/>
        </w:rPr>
        <w:t xml:space="preserve"> between UL and DL </w:t>
      </w:r>
      <w:proofErr w:type="spellStart"/>
      <w:r>
        <w:rPr>
          <w:rFonts w:ascii="Times New Roman" w:eastAsia="SimSun" w:hAnsi="Times New Roman" w:cs="Times New Roman"/>
          <w:b/>
          <w:bCs/>
          <w:lang w:eastAsia="zh-CN"/>
        </w:rPr>
        <w:t>subbands</w:t>
      </w:r>
      <w:proofErr w:type="spellEnd"/>
      <w:r>
        <w:rPr>
          <w:rFonts w:ascii="Times New Roman" w:eastAsia="SimSun" w:hAnsi="Times New Roman" w:cs="Times New Roman"/>
          <w:b/>
          <w:bCs/>
          <w:lang w:eastAsia="zh-CN"/>
        </w:rPr>
        <w:t xml:space="preserve"> is derived based on the requirements for </w:t>
      </w:r>
      <w:proofErr w:type="spellStart"/>
      <w:r>
        <w:rPr>
          <w:rFonts w:ascii="Times New Roman" w:eastAsia="SimSun" w:hAnsi="Times New Roman" w:cs="Times New Roman"/>
          <w:b/>
          <w:bCs/>
          <w:lang w:eastAsia="zh-CN"/>
        </w:rPr>
        <w:t>guardband</w:t>
      </w:r>
      <w:proofErr w:type="spellEnd"/>
      <w:r>
        <w:rPr>
          <w:rFonts w:ascii="Times New Roman" w:eastAsia="SimSun" w:hAnsi="Times New Roman" w:cs="Times New Roman"/>
          <w:b/>
          <w:bCs/>
          <w:lang w:eastAsia="zh-CN"/>
        </w:rPr>
        <w:t xml:space="preserve"> between adjacent channels as defined in TS 38.101-1. The following RB split is suggested: </w:t>
      </w:r>
    </w:p>
    <w:p w14:paraId="57ABBC9D" w14:textId="77777777" w:rsidR="00653BFF" w:rsidRPr="005C48D9" w:rsidRDefault="00653BFF" w:rsidP="00653BFF">
      <w:pPr>
        <w:pStyle w:val="ListParagraph"/>
        <w:numPr>
          <w:ilvl w:val="0"/>
          <w:numId w:val="62"/>
        </w:numPr>
        <w:jc w:val="both"/>
        <w:rPr>
          <w:rFonts w:ascii="Times New Roman" w:eastAsia="SimSun" w:hAnsi="Times New Roman" w:cs="Times New Roman"/>
          <w:b/>
          <w:bCs/>
          <w:lang w:eastAsia="zh-CN"/>
        </w:rPr>
      </w:pPr>
      <w:proofErr w:type="gramStart"/>
      <w:r>
        <w:rPr>
          <w:rFonts w:ascii="Times New Roman" w:eastAsia="SimSun" w:hAnsi="Times New Roman" w:cs="Times New Roman"/>
          <w:b/>
          <w:bCs/>
          <w:lang w:eastAsia="zh-CN"/>
        </w:rPr>
        <w:t>104:5:55:5:104</w:t>
      </w:r>
      <w:proofErr w:type="gramEnd"/>
      <w:r>
        <w:rPr>
          <w:rFonts w:ascii="Times New Roman" w:eastAsia="SimSun" w:hAnsi="Times New Roman" w:cs="Times New Roman"/>
          <w:b/>
          <w:bCs/>
          <w:lang w:eastAsia="zh-CN"/>
        </w:rPr>
        <w:t xml:space="preserve"> (D:G:U:G:D) or 213:5:55 (D:G:U)  for a FR1 100 MHz carrier with 30 kHz SCS (273 RBs in total)</w:t>
      </w:r>
    </w:p>
    <w:p w14:paraId="726FBB2F" w14:textId="77777777" w:rsidR="00653BFF" w:rsidRPr="005C48D9" w:rsidRDefault="00653BFF" w:rsidP="00653BFF">
      <w:pPr>
        <w:pStyle w:val="ListParagraph"/>
        <w:numPr>
          <w:ilvl w:val="0"/>
          <w:numId w:val="62"/>
        </w:numPr>
        <w:jc w:val="both"/>
        <w:rPr>
          <w:rFonts w:ascii="Times New Roman" w:eastAsia="SimSun" w:hAnsi="Times New Roman" w:cs="Times New Roman"/>
          <w:b/>
          <w:bCs/>
          <w:lang w:eastAsia="zh-CN"/>
        </w:rPr>
      </w:pPr>
      <w:proofErr w:type="gramStart"/>
      <w:r>
        <w:rPr>
          <w:rFonts w:ascii="Times New Roman" w:eastAsia="SimSun" w:hAnsi="Times New Roman" w:cs="Times New Roman"/>
          <w:b/>
          <w:bCs/>
          <w:lang w:eastAsia="zh-CN"/>
        </w:rPr>
        <w:t>49:4:26:4:49</w:t>
      </w:r>
      <w:proofErr w:type="gramEnd"/>
      <w:r>
        <w:rPr>
          <w:rFonts w:ascii="Times New Roman" w:eastAsia="SimSun" w:hAnsi="Times New Roman" w:cs="Times New Roman"/>
          <w:b/>
          <w:bCs/>
          <w:lang w:eastAsia="zh-CN"/>
        </w:rPr>
        <w:t xml:space="preserve"> (D:G:U:G:D) or 103:4:26 (D:G:U) for a FR2 200 MHz carrier with 120 kHz SCS (132 RBs in total)</w:t>
      </w:r>
    </w:p>
    <w:p w14:paraId="76EDF2FF" w14:textId="77777777" w:rsidR="00653BFF" w:rsidRDefault="00653BFF" w:rsidP="00653BFF">
      <w:pPr>
        <w:spacing w:after="0"/>
        <w:jc w:val="both"/>
        <w:rPr>
          <w:rFonts w:ascii="Times New Roman" w:eastAsia="SimSun" w:hAnsi="Times New Roman" w:cs="Times New Roman"/>
          <w:b/>
          <w:bCs/>
          <w:lang w:eastAsia="zh-CN"/>
        </w:rPr>
      </w:pPr>
      <w:r w:rsidRPr="006C4DCE">
        <w:rPr>
          <w:rFonts w:ascii="Times New Roman" w:eastAsia="SimSun" w:hAnsi="Times New Roman" w:cs="Times New Roman"/>
          <w:b/>
          <w:bCs/>
          <w:lang w:eastAsia="zh-CN"/>
        </w:rPr>
        <w:t xml:space="preserve">Proposal </w:t>
      </w:r>
      <w:r>
        <w:rPr>
          <w:rFonts w:ascii="Times New Roman" w:eastAsia="SimSun" w:hAnsi="Times New Roman" w:cs="Times New Roman"/>
          <w:b/>
          <w:bCs/>
          <w:lang w:eastAsia="zh-CN"/>
        </w:rPr>
        <w:t>4:</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 xml:space="preserve">For the grid shift considerations in the SBFD coexistence evaluation: </w:t>
      </w:r>
    </w:p>
    <w:p w14:paraId="21901E85" w14:textId="77777777" w:rsidR="00653BFF" w:rsidRPr="000E57C9" w:rsidRDefault="00653BFF" w:rsidP="00653BFF">
      <w:pPr>
        <w:pStyle w:val="ListParagraph"/>
        <w:numPr>
          <w:ilvl w:val="0"/>
          <w:numId w:val="23"/>
        </w:numPr>
        <w:jc w:val="both"/>
        <w:rPr>
          <w:rFonts w:ascii="Times New Roman" w:eastAsia="SimSun" w:hAnsi="Times New Roman" w:cs="Times New Roman"/>
          <w:b/>
          <w:bCs/>
          <w:lang w:eastAsia="zh-CN"/>
        </w:rPr>
      </w:pPr>
      <w:r>
        <w:rPr>
          <w:rFonts w:ascii="Times New Roman" w:eastAsia="SimSun" w:hAnsi="Times New Roman" w:cs="Times New Roman"/>
          <w:b/>
          <w:bCs/>
          <w:lang w:eastAsia="zh-CN"/>
        </w:rPr>
        <w:t>Adopt 100% grid shift for adjacent-channel coexistence evaluations to understand the upper-bound of SBFD performance.</w:t>
      </w:r>
    </w:p>
    <w:p w14:paraId="30EF8DCA" w14:textId="77777777" w:rsidR="00653BFF" w:rsidRDefault="00653BFF" w:rsidP="00653BFF">
      <w:pPr>
        <w:pStyle w:val="ListParagraph"/>
        <w:numPr>
          <w:ilvl w:val="0"/>
          <w:numId w:val="23"/>
        </w:numPr>
        <w:jc w:val="both"/>
        <w:rPr>
          <w:rFonts w:ascii="Times New Roman" w:eastAsia="SimSun" w:hAnsi="Times New Roman" w:cs="Times New Roman"/>
          <w:b/>
          <w:bCs/>
          <w:lang w:eastAsia="zh-CN"/>
        </w:rPr>
      </w:pPr>
      <w:r>
        <w:rPr>
          <w:rFonts w:ascii="Times New Roman" w:eastAsia="SimSun" w:hAnsi="Times New Roman" w:cs="Times New Roman"/>
          <w:b/>
          <w:bCs/>
          <w:lang w:eastAsia="zh-CN"/>
        </w:rPr>
        <w:t>Determine the minimum inter-operator isolation requirements for feasible SBFD operation and, as a next step, determine for which values of grid shift such inter-operator inter-cell isolation values may be achieved. Simulations may or may not be run with grid shift &lt;100% depending on the outcome of the evaluation.</w:t>
      </w:r>
    </w:p>
    <w:p w14:paraId="00505EC0" w14:textId="77777777" w:rsidR="00653BFF" w:rsidRDefault="00653BFF" w:rsidP="00653BFF">
      <w:pPr>
        <w:spacing w:after="0"/>
        <w:jc w:val="both"/>
        <w:rPr>
          <w:rFonts w:ascii="Times New Roman" w:eastAsia="SimSun" w:hAnsi="Times New Roman" w:cs="Times New Roman"/>
          <w:b/>
          <w:bCs/>
          <w:lang w:eastAsia="zh-CN"/>
        </w:rPr>
      </w:pPr>
      <w:r w:rsidRPr="006C4DCE">
        <w:rPr>
          <w:rFonts w:ascii="Times New Roman" w:eastAsia="SimSun" w:hAnsi="Times New Roman" w:cs="Times New Roman"/>
          <w:b/>
          <w:bCs/>
          <w:lang w:eastAsia="zh-CN"/>
        </w:rPr>
        <w:t xml:space="preserve">Proposal </w:t>
      </w:r>
      <w:r>
        <w:rPr>
          <w:rFonts w:ascii="Times New Roman" w:eastAsia="SimSun" w:hAnsi="Times New Roman" w:cs="Times New Roman"/>
          <w:b/>
          <w:bCs/>
          <w:lang w:eastAsia="zh-CN"/>
        </w:rPr>
        <w:t>5:</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 xml:space="preserve">For the BS antenna and MIMO configuration in FR1 Urban macro scenario, adopt the following: </w:t>
      </w:r>
    </w:p>
    <w:p w14:paraId="264F9364" w14:textId="77777777" w:rsidR="00653BFF" w:rsidRDefault="00653BFF" w:rsidP="00653BFF">
      <w:pPr>
        <w:pStyle w:val="ListParagraph"/>
        <w:numPr>
          <w:ilvl w:val="0"/>
          <w:numId w:val="23"/>
        </w:numPr>
        <w:jc w:val="both"/>
        <w:rPr>
          <w:rFonts w:ascii="Times New Roman" w:eastAsia="SimSun" w:hAnsi="Times New Roman" w:cs="Times New Roman"/>
          <w:b/>
          <w:bCs/>
          <w:lang w:eastAsia="zh-CN"/>
        </w:rPr>
      </w:pPr>
      <w:r>
        <w:rPr>
          <w:rFonts w:ascii="Times New Roman" w:eastAsia="SimSun" w:hAnsi="Times New Roman" w:cs="Times New Roman"/>
          <w:b/>
          <w:bCs/>
          <w:lang w:eastAsia="zh-CN"/>
        </w:rPr>
        <w:t>BS transmit power of 53 dBm per 100 MHz carrier</w:t>
      </w:r>
    </w:p>
    <w:p w14:paraId="55D6288C" w14:textId="77777777" w:rsidR="00653BFF" w:rsidRDefault="00653BFF" w:rsidP="00653BFF">
      <w:pPr>
        <w:pStyle w:val="ListParagraph"/>
        <w:numPr>
          <w:ilvl w:val="0"/>
          <w:numId w:val="23"/>
        </w:numPr>
        <w:jc w:val="both"/>
        <w:rPr>
          <w:rFonts w:ascii="Times New Roman" w:eastAsia="SimSun" w:hAnsi="Times New Roman" w:cs="Times New Roman"/>
          <w:b/>
          <w:bCs/>
          <w:lang w:eastAsia="zh-CN"/>
        </w:rPr>
      </w:pPr>
      <w:r w:rsidRPr="004D6CCD">
        <w:rPr>
          <w:rFonts w:ascii="Times New Roman" w:eastAsia="SimSun" w:hAnsi="Times New Roman" w:cs="Times New Roman"/>
          <w:b/>
          <w:bCs/>
          <w:lang w:eastAsia="zh-CN"/>
        </w:rPr>
        <w:t>Two options for antenna panel for SBFD: Option 1: (</w:t>
      </w:r>
      <w:proofErr w:type="spellStart"/>
      <w:proofErr w:type="gramStart"/>
      <w:r w:rsidRPr="004D6CCD">
        <w:rPr>
          <w:rFonts w:ascii="Times New Roman" w:eastAsia="SimSun" w:hAnsi="Times New Roman" w:cs="Times New Roman"/>
          <w:b/>
          <w:bCs/>
          <w:lang w:eastAsia="zh-CN"/>
        </w:rPr>
        <w:t>Mg,Ng</w:t>
      </w:r>
      <w:proofErr w:type="gramEnd"/>
      <w:r w:rsidRPr="004D6CCD">
        <w:rPr>
          <w:rFonts w:ascii="Times New Roman" w:eastAsia="SimSun" w:hAnsi="Times New Roman" w:cs="Times New Roman"/>
          <w:b/>
          <w:bCs/>
          <w:lang w:eastAsia="zh-CN"/>
        </w:rPr>
        <w:t>,M,N,P</w:t>
      </w:r>
      <w:proofErr w:type="spellEnd"/>
      <w:r w:rsidRPr="004D6CCD">
        <w:rPr>
          <w:rFonts w:ascii="Times New Roman" w:eastAsia="SimSun" w:hAnsi="Times New Roman" w:cs="Times New Roman"/>
          <w:b/>
          <w:bCs/>
          <w:lang w:eastAsia="zh-CN"/>
        </w:rPr>
        <w:t>)=(1,1,4,8,2)</w:t>
      </w:r>
      <w:r>
        <w:rPr>
          <w:rFonts w:ascii="Times New Roman" w:eastAsia="SimSun" w:hAnsi="Times New Roman" w:cs="Times New Roman"/>
          <w:b/>
          <w:bCs/>
          <w:lang w:eastAsia="zh-CN"/>
        </w:rPr>
        <w:t>,</w:t>
      </w:r>
      <w:r w:rsidRPr="004D6CCD">
        <w:rPr>
          <w:rFonts w:ascii="Times New Roman" w:eastAsia="SimSun" w:hAnsi="Times New Roman" w:cs="Times New Roman"/>
          <w:b/>
          <w:bCs/>
          <w:lang w:eastAsia="zh-CN"/>
        </w:rPr>
        <w:t xml:space="preserve"> (</w:t>
      </w:r>
      <w:proofErr w:type="spellStart"/>
      <w:r w:rsidRPr="004D6CCD">
        <w:rPr>
          <w:rFonts w:ascii="Times New Roman" w:eastAsia="SimSun" w:hAnsi="Times New Roman" w:cs="Times New Roman"/>
          <w:b/>
          <w:bCs/>
          <w:lang w:eastAsia="zh-CN"/>
        </w:rPr>
        <w:t>dH,dV</w:t>
      </w:r>
      <w:proofErr w:type="spellEnd"/>
      <w:r w:rsidRPr="004D6CCD">
        <w:rPr>
          <w:rFonts w:ascii="Times New Roman" w:eastAsia="SimSun" w:hAnsi="Times New Roman" w:cs="Times New Roman"/>
          <w:b/>
          <w:bCs/>
          <w:lang w:eastAsia="zh-CN"/>
        </w:rPr>
        <w:t>)=(0.5,0.8)λ, Option 2: (</w:t>
      </w:r>
      <w:proofErr w:type="spellStart"/>
      <w:r w:rsidRPr="004D6CCD">
        <w:rPr>
          <w:rFonts w:ascii="Times New Roman" w:eastAsia="SimSun" w:hAnsi="Times New Roman" w:cs="Times New Roman"/>
          <w:b/>
          <w:bCs/>
          <w:lang w:eastAsia="zh-CN"/>
        </w:rPr>
        <w:t>Mg,Ng,M,N,P</w:t>
      </w:r>
      <w:proofErr w:type="spellEnd"/>
      <w:r w:rsidRPr="004D6CCD">
        <w:rPr>
          <w:rFonts w:ascii="Times New Roman" w:eastAsia="SimSun" w:hAnsi="Times New Roman" w:cs="Times New Roman"/>
          <w:b/>
          <w:bCs/>
          <w:lang w:eastAsia="zh-CN"/>
        </w:rPr>
        <w:t>)=(1,1,8,8,2)</w:t>
      </w:r>
      <w:r>
        <w:rPr>
          <w:rFonts w:ascii="Times New Roman" w:eastAsia="SimSun" w:hAnsi="Times New Roman" w:cs="Times New Roman"/>
          <w:b/>
          <w:bCs/>
          <w:lang w:eastAsia="zh-CN"/>
        </w:rPr>
        <w:t xml:space="preserve">, </w:t>
      </w:r>
      <w:r w:rsidRPr="004D6CCD">
        <w:rPr>
          <w:rFonts w:ascii="Times New Roman" w:eastAsia="SimSun" w:hAnsi="Times New Roman" w:cs="Times New Roman"/>
          <w:b/>
          <w:bCs/>
          <w:lang w:eastAsia="zh-CN"/>
        </w:rPr>
        <w:t>(</w:t>
      </w:r>
      <w:proofErr w:type="spellStart"/>
      <w:r w:rsidRPr="004D6CCD">
        <w:rPr>
          <w:rFonts w:ascii="Times New Roman" w:eastAsia="SimSun" w:hAnsi="Times New Roman" w:cs="Times New Roman"/>
          <w:b/>
          <w:bCs/>
          <w:lang w:eastAsia="zh-CN"/>
        </w:rPr>
        <w:t>dH,dV</w:t>
      </w:r>
      <w:proofErr w:type="spellEnd"/>
      <w:r w:rsidRPr="004D6CCD">
        <w:rPr>
          <w:rFonts w:ascii="Times New Roman" w:eastAsia="SimSun" w:hAnsi="Times New Roman" w:cs="Times New Roman"/>
          <w:b/>
          <w:bCs/>
          <w:lang w:eastAsia="zh-CN"/>
        </w:rPr>
        <w:t>)=(0.5,0.8)λ</w:t>
      </w:r>
    </w:p>
    <w:p w14:paraId="478EF94A" w14:textId="3030DAD0" w:rsidR="00B06DDF" w:rsidRPr="00684D2D" w:rsidRDefault="00653BFF" w:rsidP="00684D2D">
      <w:pPr>
        <w:pStyle w:val="ListParagraph"/>
        <w:numPr>
          <w:ilvl w:val="0"/>
          <w:numId w:val="23"/>
        </w:numPr>
        <w:jc w:val="both"/>
        <w:rPr>
          <w:rFonts w:ascii="Osaka" w:hAnsi="Osaka" w:cs="Osaka"/>
          <w:lang w:val="en-US"/>
        </w:rPr>
      </w:pPr>
      <w:proofErr w:type="spellStart"/>
      <w:r w:rsidRPr="00684D2D">
        <w:rPr>
          <w:rFonts w:ascii="Times New Roman" w:eastAsia="SimSun" w:hAnsi="Times New Roman" w:cs="Times New Roman"/>
          <w:b/>
          <w:bCs/>
          <w:lang w:eastAsia="zh-CN"/>
        </w:rPr>
        <w:t>Modeling</w:t>
      </w:r>
      <w:proofErr w:type="spellEnd"/>
      <w:r w:rsidRPr="00684D2D">
        <w:rPr>
          <w:rFonts w:ascii="Times New Roman" w:eastAsia="SimSun" w:hAnsi="Times New Roman" w:cs="Times New Roman"/>
          <w:b/>
          <w:bCs/>
          <w:lang w:eastAsia="zh-CN"/>
        </w:rPr>
        <w:t xml:space="preserve"> of sub-arrays </w:t>
      </w:r>
      <w:r w:rsidRPr="00684D2D">
        <w:rPr>
          <w:b/>
          <w:bCs/>
        </w:rPr>
        <w:t>consisting of groups of 4 vertical antenna elements in each column of the antenna panel that are connected to the same RF chain.</w:t>
      </w:r>
    </w:p>
    <w:p w14:paraId="42933AB9" w14:textId="3360878B" w:rsidR="00653BFF" w:rsidRDefault="00653BFF" w:rsidP="00653BFF">
      <w:pPr>
        <w:overflowPunct/>
        <w:autoSpaceDE/>
        <w:autoSpaceDN/>
        <w:adjustRightInd/>
        <w:spacing w:after="0"/>
        <w:jc w:val="both"/>
        <w:textAlignment w:val="auto"/>
        <w:rPr>
          <w:rFonts w:ascii="Times New Roman" w:eastAsia="SimSun" w:hAnsi="Times New Roman"/>
          <w:b/>
          <w:bCs/>
          <w:kern w:val="2"/>
          <w:szCs w:val="21"/>
          <w:lang w:val="en-US" w:eastAsia="zh-CN"/>
        </w:rPr>
      </w:pPr>
      <w:r w:rsidRPr="006C4DCE">
        <w:rPr>
          <w:rFonts w:ascii="Times New Roman" w:eastAsia="SimSun" w:hAnsi="Times New Roman" w:cs="Times New Roman"/>
          <w:b/>
          <w:bCs/>
          <w:lang w:eastAsia="zh-CN"/>
        </w:rPr>
        <w:t xml:space="preserve">Proposal </w:t>
      </w:r>
      <w:r>
        <w:rPr>
          <w:rFonts w:ascii="Times New Roman" w:eastAsia="SimSun" w:hAnsi="Times New Roman" w:cs="Times New Roman"/>
          <w:b/>
          <w:bCs/>
          <w:lang w:eastAsia="zh-CN"/>
        </w:rPr>
        <w:t>6:</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For the indoor/outdoor UE ratio, adopt Option 1-1</w:t>
      </w:r>
      <w:r w:rsidRPr="00F52C12">
        <w:rPr>
          <w:rFonts w:ascii="Times New Roman" w:eastAsia="SimSun" w:hAnsi="Times New Roman" w:cs="Times New Roman"/>
          <w:b/>
          <w:bCs/>
          <w:lang w:eastAsia="zh-CN"/>
        </w:rPr>
        <w:t xml:space="preserve">: </w:t>
      </w:r>
      <w:r w:rsidRPr="00177963">
        <w:rPr>
          <w:rFonts w:ascii="Times New Roman" w:eastAsia="SimSun" w:hAnsi="Times New Roman"/>
          <w:b/>
          <w:bCs/>
          <w:kern w:val="2"/>
          <w:szCs w:val="21"/>
          <w:lang w:val="en-US" w:eastAsia="zh-CN"/>
        </w:rPr>
        <w:t>Re-use TR 38.828, which means FR1 Macro-to-Macro uses 20% indoor and 80% outdoor; FR2 Macro-to-Macro uses 0% indoor, Micro-to-Micro uses 80% indoor and 20% outdoor</w:t>
      </w:r>
      <w:r w:rsidRPr="00423348">
        <w:rPr>
          <w:rFonts w:ascii="Times New Roman" w:eastAsia="SimSun" w:hAnsi="Times New Roman"/>
          <w:b/>
          <w:bCs/>
          <w:kern w:val="2"/>
          <w:szCs w:val="21"/>
          <w:lang w:val="en-US" w:eastAsia="zh-CN"/>
        </w:rPr>
        <w:t>.</w:t>
      </w:r>
    </w:p>
    <w:p w14:paraId="63EFCCFE" w14:textId="77777777" w:rsidR="00653BFF" w:rsidRDefault="00653BFF" w:rsidP="00684D2D">
      <w:pPr>
        <w:overflowPunct/>
        <w:autoSpaceDE/>
        <w:autoSpaceDN/>
        <w:adjustRightInd/>
        <w:spacing w:after="0"/>
        <w:jc w:val="both"/>
        <w:textAlignment w:val="auto"/>
        <w:rPr>
          <w:rFonts w:ascii="Osaka" w:hAnsi="Osaka" w:cs="Osaka"/>
          <w:lang w:val="en-US"/>
        </w:rPr>
      </w:pPr>
    </w:p>
    <w:p w14:paraId="62ED20CE" w14:textId="77777777" w:rsidR="00653BFF" w:rsidRPr="0097669D" w:rsidRDefault="00653BFF" w:rsidP="00653BFF">
      <w:pPr>
        <w:overflowPunct/>
        <w:autoSpaceDE/>
        <w:autoSpaceDN/>
        <w:adjustRightInd/>
        <w:spacing w:after="0"/>
        <w:jc w:val="both"/>
        <w:textAlignment w:val="auto"/>
        <w:rPr>
          <w:rFonts w:ascii="Times New Roman" w:eastAsia="SimSun" w:hAnsi="Times New Roman" w:cs="Times New Roman"/>
          <w:b/>
          <w:bCs/>
          <w:lang w:eastAsia="zh-CN"/>
        </w:rPr>
      </w:pPr>
      <w:r w:rsidRPr="006C4DCE">
        <w:rPr>
          <w:rFonts w:ascii="Times New Roman" w:eastAsia="SimSun" w:hAnsi="Times New Roman" w:cs="Times New Roman"/>
          <w:b/>
          <w:bCs/>
          <w:lang w:eastAsia="zh-CN"/>
        </w:rPr>
        <w:t xml:space="preserve">Proposal </w:t>
      </w:r>
      <w:r>
        <w:rPr>
          <w:rFonts w:ascii="Times New Roman" w:eastAsia="SimSun" w:hAnsi="Times New Roman" w:cs="Times New Roman"/>
          <w:b/>
          <w:bCs/>
          <w:lang w:eastAsia="zh-CN"/>
        </w:rPr>
        <w:t>7:</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 xml:space="preserve">For the UE distribution in UMa simulations, adopt Option 2-2: </w:t>
      </w:r>
      <w:r w:rsidRPr="001230B9">
        <w:rPr>
          <w:rFonts w:ascii="Times New Roman" w:eastAsia="SimSun" w:hAnsi="Times New Roman" w:cs="Times New Roman"/>
          <w:b/>
          <w:bCs/>
          <w:i/>
          <w:iCs/>
          <w:lang w:eastAsia="zh-CN"/>
        </w:rPr>
        <w:t>Consider clusters in UE dropping</w:t>
      </w:r>
      <w:r>
        <w:rPr>
          <w:rFonts w:ascii="Times New Roman" w:eastAsia="SimSun" w:hAnsi="Times New Roman" w:cs="Times New Roman"/>
          <w:b/>
          <w:bCs/>
          <w:lang w:eastAsia="zh-CN"/>
        </w:rPr>
        <w:t xml:space="preserve"> with the following clarifications in </w:t>
      </w:r>
      <w:r w:rsidRPr="001230B9">
        <w:rPr>
          <w:rFonts w:ascii="Times New Roman" w:eastAsia="SimSun" w:hAnsi="Times New Roman" w:cs="Times New Roman"/>
          <w:b/>
          <w:bCs/>
          <w:color w:val="FF0000"/>
          <w:lang w:eastAsia="zh-CN"/>
        </w:rPr>
        <w:t>red</w:t>
      </w:r>
      <w:r w:rsidRPr="0097669D">
        <w:rPr>
          <w:rFonts w:ascii="Times New Roman" w:eastAsia="SimSun" w:hAnsi="Times New Roman" w:cs="Times New Roman"/>
          <w:b/>
          <w:bCs/>
          <w:lang w:eastAsia="zh-CN"/>
        </w:rPr>
        <w:t>.</w:t>
      </w:r>
    </w:p>
    <w:p w14:paraId="3E105920" w14:textId="77777777" w:rsidR="00653BFF" w:rsidRDefault="00653BFF" w:rsidP="00653BFF">
      <w:pPr>
        <w:overflowPunct/>
        <w:autoSpaceDE/>
        <w:autoSpaceDN/>
        <w:adjustRightInd/>
        <w:spacing w:after="0"/>
        <w:jc w:val="both"/>
        <w:textAlignment w:val="auto"/>
        <w:rPr>
          <w:rFonts w:ascii="Times New Roman" w:eastAsia="SimSun" w:hAnsi="Times New Roman" w:cs="Times New Roman"/>
          <w:b/>
          <w:bCs/>
          <w:lang w:eastAsia="zh-CN"/>
        </w:rPr>
      </w:pPr>
      <w:r w:rsidRPr="0097669D">
        <w:rPr>
          <w:rFonts w:ascii="Times New Roman" w:eastAsia="SimSun" w:hAnsi="Times New Roman" w:cs="Times New Roman"/>
          <w:b/>
          <w:bCs/>
          <w:lang w:eastAsia="zh-CN"/>
        </w:rPr>
        <w:t>-</w:t>
      </w:r>
      <w:r>
        <w:tab/>
      </w:r>
      <w:r w:rsidRPr="0097669D">
        <w:rPr>
          <w:rFonts w:ascii="Times New Roman" w:eastAsia="SimSun" w:hAnsi="Times New Roman" w:cs="Times New Roman"/>
          <w:b/>
          <w:bCs/>
          <w:lang w:eastAsia="zh-CN"/>
        </w:rPr>
        <w:t>Step 1: Randomly drop a cluster within a macro cell geographical area considering the minimum distance between macro TRP to cluster centre, e.g., 100</w:t>
      </w:r>
      <w:proofErr w:type="gramStart"/>
      <w:r w:rsidRPr="0097669D">
        <w:rPr>
          <w:rFonts w:ascii="Times New Roman" w:eastAsia="SimSun" w:hAnsi="Times New Roman" w:cs="Times New Roman"/>
          <w:b/>
          <w:bCs/>
          <w:lang w:eastAsia="zh-CN"/>
        </w:rPr>
        <w:t>m ,</w:t>
      </w:r>
      <w:proofErr w:type="gramEnd"/>
      <w:r w:rsidRPr="0097669D">
        <w:rPr>
          <w:rFonts w:ascii="Times New Roman" w:eastAsia="SimSun" w:hAnsi="Times New Roman" w:cs="Times New Roman"/>
          <w:b/>
          <w:bCs/>
          <w:lang w:eastAsia="zh-CN"/>
        </w:rPr>
        <w:t xml:space="preserve"> where the size of each cluster is 120 x 50 (m);</w:t>
      </w:r>
    </w:p>
    <w:p w14:paraId="1437F5BF" w14:textId="77777777" w:rsidR="00653BFF" w:rsidRPr="005C48D9" w:rsidRDefault="00653BFF" w:rsidP="00653BFF">
      <w:pPr>
        <w:pStyle w:val="ListParagraph"/>
        <w:numPr>
          <w:ilvl w:val="0"/>
          <w:numId w:val="45"/>
        </w:numPr>
        <w:overflowPunct/>
        <w:autoSpaceDE/>
        <w:autoSpaceDN/>
        <w:adjustRightInd/>
        <w:spacing w:after="0"/>
        <w:jc w:val="both"/>
        <w:textAlignment w:val="auto"/>
        <w:rPr>
          <w:rFonts w:ascii="Times New Roman" w:eastAsia="SimSun" w:hAnsi="Times New Roman" w:cs="Times New Roman"/>
          <w:b/>
          <w:bCs/>
          <w:color w:val="FF0000"/>
          <w:lang w:eastAsia="zh-CN"/>
        </w:rPr>
      </w:pPr>
      <w:r w:rsidRPr="005C48D9">
        <w:rPr>
          <w:rFonts w:ascii="Times New Roman" w:eastAsia="SimSun" w:hAnsi="Times New Roman" w:cs="Times New Roman"/>
          <w:b/>
          <w:bCs/>
          <w:color w:val="FF0000"/>
          <w:lang w:eastAsia="zh-CN"/>
        </w:rPr>
        <w:t>Note</w:t>
      </w:r>
      <w:r>
        <w:rPr>
          <w:rFonts w:ascii="Times New Roman" w:eastAsia="SimSun" w:hAnsi="Times New Roman" w:cs="Times New Roman"/>
          <w:b/>
          <w:bCs/>
          <w:color w:val="FF0000"/>
          <w:lang w:eastAsia="zh-CN"/>
        </w:rPr>
        <w:t xml:space="preserve"> 1</w:t>
      </w:r>
      <w:r w:rsidRPr="005C48D9">
        <w:rPr>
          <w:rFonts w:ascii="Times New Roman" w:eastAsia="SimSun" w:hAnsi="Times New Roman" w:cs="Times New Roman"/>
          <w:b/>
          <w:bCs/>
          <w:color w:val="FF0000"/>
          <w:lang w:eastAsia="zh-CN"/>
        </w:rPr>
        <w:t xml:space="preserve">: Consider the hexagonal grid of one of the two operators as the reference when dropping the cluster. </w:t>
      </w:r>
      <w:r w:rsidRPr="35326C6B">
        <w:rPr>
          <w:rFonts w:ascii="Times New Roman" w:eastAsia="SimSun" w:hAnsi="Times New Roman" w:cs="Times New Roman"/>
          <w:b/>
          <w:bCs/>
          <w:color w:val="FF0000"/>
          <w:lang w:eastAsia="zh-CN"/>
        </w:rPr>
        <w:t xml:space="preserve">The minimum distance between macro </w:t>
      </w:r>
      <w:r w:rsidRPr="0E1F5F3C">
        <w:rPr>
          <w:rFonts w:ascii="Times New Roman" w:eastAsia="SimSun" w:hAnsi="Times New Roman" w:cs="Times New Roman"/>
          <w:b/>
          <w:bCs/>
          <w:color w:val="FF0000"/>
          <w:lang w:eastAsia="zh-CN"/>
        </w:rPr>
        <w:t xml:space="preserve">TRP to cluster centre should </w:t>
      </w:r>
      <w:r w:rsidRPr="785A9840">
        <w:rPr>
          <w:rFonts w:ascii="Times New Roman" w:eastAsia="SimSun" w:hAnsi="Times New Roman" w:cs="Times New Roman"/>
          <w:b/>
          <w:bCs/>
          <w:color w:val="FF0000"/>
          <w:lang w:eastAsia="zh-CN"/>
        </w:rPr>
        <w:t xml:space="preserve">be respected </w:t>
      </w:r>
      <w:r w:rsidRPr="2767AE54">
        <w:rPr>
          <w:rFonts w:ascii="Times New Roman" w:eastAsia="SimSun" w:hAnsi="Times New Roman" w:cs="Times New Roman"/>
          <w:b/>
          <w:bCs/>
          <w:color w:val="FF0000"/>
          <w:lang w:eastAsia="zh-CN"/>
        </w:rPr>
        <w:t>also for TRPs belonging to the other operator.</w:t>
      </w:r>
    </w:p>
    <w:p w14:paraId="41DB610D" w14:textId="77777777" w:rsidR="00653BFF" w:rsidRDefault="00653BFF" w:rsidP="00653BFF">
      <w:pPr>
        <w:overflowPunct/>
        <w:autoSpaceDE/>
        <w:autoSpaceDN/>
        <w:adjustRightInd/>
        <w:spacing w:after="0"/>
        <w:jc w:val="both"/>
        <w:textAlignment w:val="auto"/>
        <w:rPr>
          <w:rFonts w:ascii="Times New Roman" w:eastAsia="SimSun" w:hAnsi="Times New Roman" w:cs="Times New Roman"/>
          <w:b/>
          <w:bCs/>
          <w:lang w:eastAsia="zh-CN"/>
        </w:rPr>
      </w:pPr>
      <w:r w:rsidRPr="0097669D">
        <w:rPr>
          <w:rFonts w:ascii="Times New Roman" w:eastAsia="SimSun" w:hAnsi="Times New Roman" w:cs="Times New Roman"/>
          <w:b/>
          <w:bCs/>
          <w:lang w:eastAsia="zh-CN"/>
        </w:rPr>
        <w:t>-</w:t>
      </w:r>
      <w:r>
        <w:tab/>
      </w:r>
      <w:r w:rsidRPr="0097669D">
        <w:rPr>
          <w:rFonts w:ascii="Times New Roman" w:eastAsia="SimSun" w:hAnsi="Times New Roman" w:cs="Times New Roman"/>
          <w:b/>
          <w:bCs/>
          <w:lang w:eastAsia="zh-CN"/>
        </w:rPr>
        <w:t>Step 2: 80% UEs are randomly and uniformly dropped within the cluster, and 20% UEs are randomly and uniformly dropped outside the cluster.</w:t>
      </w:r>
    </w:p>
    <w:p w14:paraId="18270033" w14:textId="77777777" w:rsidR="00653BFF" w:rsidRDefault="00653BFF" w:rsidP="00653BFF">
      <w:pPr>
        <w:pStyle w:val="ListParagraph"/>
        <w:numPr>
          <w:ilvl w:val="0"/>
          <w:numId w:val="45"/>
        </w:numPr>
        <w:overflowPunct/>
        <w:autoSpaceDE/>
        <w:autoSpaceDN/>
        <w:adjustRightInd/>
        <w:spacing w:after="0"/>
        <w:jc w:val="both"/>
        <w:textAlignment w:val="auto"/>
        <w:rPr>
          <w:rFonts w:ascii="Times New Roman" w:eastAsia="SimSun" w:hAnsi="Times New Roman" w:cs="Times New Roman"/>
          <w:b/>
          <w:bCs/>
          <w:color w:val="FF0000"/>
          <w:lang w:eastAsia="zh-CN"/>
        </w:rPr>
      </w:pPr>
      <w:r w:rsidRPr="00AC289B">
        <w:rPr>
          <w:rFonts w:ascii="Times New Roman" w:eastAsia="SimSun" w:hAnsi="Times New Roman" w:cs="Times New Roman"/>
          <w:b/>
          <w:color w:val="FF0000"/>
          <w:lang w:eastAsia="zh-CN"/>
        </w:rPr>
        <w:t xml:space="preserve">Note 2: </w:t>
      </w:r>
      <w:r w:rsidRPr="005C48D9">
        <w:rPr>
          <w:b/>
          <w:bCs/>
          <w:color w:val="FF0000"/>
        </w:rPr>
        <w:t>UEs dropped within the cluster are indoor and UEs dropped outside the cluster are outdoor</w:t>
      </w:r>
      <w:r w:rsidRPr="00AC289B">
        <w:rPr>
          <w:rFonts w:ascii="Times New Roman" w:eastAsia="SimSun" w:hAnsi="Times New Roman" w:cs="Times New Roman"/>
          <w:b/>
          <w:color w:val="FF0000"/>
          <w:lang w:eastAsia="zh-CN"/>
        </w:rPr>
        <w:t xml:space="preserve">. </w:t>
      </w:r>
    </w:p>
    <w:p w14:paraId="2B3F5B27" w14:textId="77777777" w:rsidR="00653BFF" w:rsidRPr="00684D2D" w:rsidRDefault="00653BFF" w:rsidP="00653BFF">
      <w:pPr>
        <w:pStyle w:val="ListParagraph"/>
        <w:numPr>
          <w:ilvl w:val="0"/>
          <w:numId w:val="45"/>
        </w:numPr>
        <w:overflowPunct/>
        <w:autoSpaceDE/>
        <w:autoSpaceDN/>
        <w:adjustRightInd/>
        <w:spacing w:after="0"/>
        <w:jc w:val="both"/>
        <w:textAlignment w:val="auto"/>
        <w:rPr>
          <w:rFonts w:ascii="Times New Roman" w:eastAsia="SimSun" w:hAnsi="Times New Roman" w:cs="Times New Roman"/>
          <w:b/>
          <w:color w:val="FF0000"/>
          <w:lang w:eastAsia="zh-CN"/>
        </w:rPr>
      </w:pPr>
      <w:r>
        <w:rPr>
          <w:rFonts w:ascii="Times New Roman" w:eastAsia="SimSun" w:hAnsi="Times New Roman" w:cs="Times New Roman"/>
          <w:b/>
          <w:bCs/>
          <w:color w:val="FF0000"/>
          <w:lang w:eastAsia="zh-CN"/>
        </w:rPr>
        <w:t>Note 3: T</w:t>
      </w:r>
      <w:r w:rsidRPr="00BB713C">
        <w:rPr>
          <w:rFonts w:ascii="Times New Roman" w:eastAsia="SimSun" w:hAnsi="Times New Roman" w:cs="Times New Roman"/>
          <w:b/>
          <w:bCs/>
          <w:color w:val="FF0000"/>
          <w:lang w:eastAsia="zh-CN"/>
        </w:rPr>
        <w:t xml:space="preserve">he </w:t>
      </w:r>
      <w:r>
        <w:rPr>
          <w:rFonts w:ascii="Times New Roman" w:eastAsia="SimSun" w:hAnsi="Times New Roman" w:cs="Times New Roman"/>
          <w:b/>
          <w:bCs/>
          <w:color w:val="FF0000"/>
          <w:lang w:eastAsia="zh-CN"/>
        </w:rPr>
        <w:t>percentage</w:t>
      </w:r>
      <w:r w:rsidRPr="00BB713C">
        <w:rPr>
          <w:rFonts w:ascii="Times New Roman" w:eastAsia="SimSun" w:hAnsi="Times New Roman" w:cs="Times New Roman"/>
          <w:b/>
          <w:bCs/>
          <w:color w:val="FF0000"/>
          <w:lang w:eastAsia="zh-CN"/>
        </w:rPr>
        <w:t xml:space="preserve"> of the UEs inside the cluster is achieved over the entire network</w:t>
      </w:r>
      <w:r>
        <w:rPr>
          <w:rFonts w:ascii="Times New Roman" w:eastAsia="SimSun" w:hAnsi="Times New Roman" w:cs="Times New Roman"/>
          <w:b/>
          <w:bCs/>
          <w:color w:val="FF0000"/>
          <w:lang w:eastAsia="zh-CN"/>
        </w:rPr>
        <w:t xml:space="preserve"> and not in each individual macro cell area.</w:t>
      </w:r>
    </w:p>
    <w:p w14:paraId="3F1852AE" w14:textId="77777777" w:rsidR="00653BFF" w:rsidRDefault="00653BFF" w:rsidP="00653BFF">
      <w:pPr>
        <w:overflowPunct/>
        <w:autoSpaceDE/>
        <w:autoSpaceDN/>
        <w:adjustRightInd/>
        <w:spacing w:after="0"/>
        <w:jc w:val="both"/>
        <w:textAlignment w:val="auto"/>
        <w:rPr>
          <w:rFonts w:ascii="Times New Roman" w:eastAsia="SimSun" w:hAnsi="Times New Roman" w:cs="Times New Roman"/>
          <w:b/>
          <w:color w:val="FF0000"/>
          <w:lang w:eastAsia="zh-CN"/>
        </w:rPr>
      </w:pPr>
    </w:p>
    <w:p w14:paraId="787AA4A8" w14:textId="77777777" w:rsidR="00653BFF" w:rsidRDefault="00653BFF" w:rsidP="00653BFF">
      <w:pPr>
        <w:overflowPunct/>
        <w:autoSpaceDE/>
        <w:autoSpaceDN/>
        <w:adjustRightInd/>
        <w:spacing w:after="0"/>
        <w:jc w:val="both"/>
        <w:textAlignment w:val="auto"/>
        <w:rPr>
          <w:rFonts w:ascii="Times New Roman" w:eastAsia="SimSun" w:hAnsi="Times New Roman" w:cs="Times New Roman"/>
          <w:b/>
          <w:bCs/>
          <w:lang w:eastAsia="zh-CN"/>
        </w:rPr>
      </w:pPr>
      <w:r w:rsidRPr="006C4DCE">
        <w:rPr>
          <w:rFonts w:ascii="Times New Roman" w:eastAsia="SimSun" w:hAnsi="Times New Roman" w:cs="Times New Roman"/>
          <w:b/>
          <w:bCs/>
          <w:lang w:eastAsia="zh-CN"/>
        </w:rPr>
        <w:t xml:space="preserve">Proposal </w:t>
      </w:r>
      <w:r>
        <w:rPr>
          <w:rFonts w:ascii="Times New Roman" w:eastAsia="SimSun" w:hAnsi="Times New Roman" w:cs="Times New Roman"/>
          <w:b/>
          <w:bCs/>
          <w:lang w:eastAsia="zh-CN"/>
        </w:rPr>
        <w:t>8:</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 xml:space="preserve">For the traffic model, re-use the assumptions from TR 38.828: </w:t>
      </w:r>
      <w:r w:rsidRPr="00755114">
        <w:rPr>
          <w:rFonts w:ascii="Times New Roman" w:eastAsia="SimSun" w:hAnsi="Times New Roman" w:cs="Times New Roman"/>
          <w:b/>
          <w:bCs/>
          <w:lang w:eastAsia="zh-CN"/>
        </w:rPr>
        <w:t>low load (RU 10%) and Full buffer.</w:t>
      </w:r>
    </w:p>
    <w:p w14:paraId="3E87BD6C" w14:textId="77777777" w:rsidR="00653BFF" w:rsidRDefault="00653BFF" w:rsidP="00653BFF">
      <w:pPr>
        <w:overflowPunct/>
        <w:autoSpaceDE/>
        <w:autoSpaceDN/>
        <w:adjustRightInd/>
        <w:spacing w:after="0"/>
        <w:jc w:val="both"/>
        <w:textAlignment w:val="auto"/>
        <w:rPr>
          <w:rFonts w:ascii="Times New Roman" w:eastAsia="SimSun" w:hAnsi="Times New Roman" w:cs="Times New Roman"/>
          <w:b/>
          <w:color w:val="FF0000"/>
          <w:lang w:eastAsia="zh-CN"/>
        </w:rPr>
      </w:pPr>
    </w:p>
    <w:p w14:paraId="42FB5B38" w14:textId="3FE74517" w:rsidR="00653BFF" w:rsidRPr="00684D2D" w:rsidRDefault="00653BFF" w:rsidP="00684D2D">
      <w:pPr>
        <w:overflowPunct/>
        <w:autoSpaceDE/>
        <w:autoSpaceDN/>
        <w:adjustRightInd/>
        <w:spacing w:after="0"/>
        <w:jc w:val="both"/>
        <w:textAlignment w:val="auto"/>
        <w:rPr>
          <w:rFonts w:ascii="Times New Roman" w:eastAsia="SimSun" w:hAnsi="Times New Roman" w:cs="Times New Roman"/>
          <w:b/>
          <w:color w:val="FF0000"/>
          <w:lang w:eastAsia="zh-CN"/>
        </w:rPr>
      </w:pPr>
      <w:r w:rsidRPr="006C4DCE">
        <w:rPr>
          <w:rFonts w:ascii="Times New Roman" w:eastAsia="SimSun" w:hAnsi="Times New Roman" w:cs="Times New Roman"/>
          <w:b/>
          <w:bCs/>
          <w:lang w:eastAsia="zh-CN"/>
        </w:rPr>
        <w:t xml:space="preserve">Proposal </w:t>
      </w:r>
      <w:r>
        <w:rPr>
          <w:rFonts w:ascii="Times New Roman" w:eastAsia="SimSun" w:hAnsi="Times New Roman" w:cs="Times New Roman"/>
          <w:b/>
          <w:bCs/>
          <w:lang w:eastAsia="zh-CN"/>
        </w:rPr>
        <w:t>9:</w:t>
      </w:r>
      <w:r w:rsidRPr="006C4DCE">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RAN4 to include the modelling of c</w:t>
      </w:r>
      <w:r w:rsidRPr="00295FE9">
        <w:rPr>
          <w:rFonts w:ascii="Times New Roman" w:eastAsia="SimSun" w:hAnsi="Times New Roman" w:cs="Times New Roman"/>
          <w:b/>
          <w:bCs/>
          <w:lang w:eastAsia="zh-CN"/>
        </w:rPr>
        <w:t xml:space="preserve">o-channel inter-site inter-subband interference </w:t>
      </w:r>
      <w:r>
        <w:rPr>
          <w:rFonts w:ascii="Times New Roman" w:eastAsia="SimSun" w:hAnsi="Times New Roman" w:cs="Times New Roman"/>
          <w:b/>
          <w:bCs/>
          <w:lang w:eastAsia="zh-CN"/>
        </w:rPr>
        <w:t>for the studies on adjacent-channel coexistence and feasibility</w:t>
      </w:r>
      <w:r w:rsidRPr="00755114">
        <w:rPr>
          <w:rFonts w:ascii="Times New Roman" w:eastAsia="SimSun" w:hAnsi="Times New Roman" w:cs="Times New Roman"/>
          <w:b/>
          <w:bCs/>
          <w:lang w:eastAsia="zh-CN"/>
        </w:rPr>
        <w:t>.</w:t>
      </w:r>
    </w:p>
    <w:p w14:paraId="6C86417B" w14:textId="77777777" w:rsidR="00653BFF" w:rsidRDefault="00653BFF" w:rsidP="00653BFF">
      <w:pPr>
        <w:jc w:val="both"/>
        <w:rPr>
          <w:rFonts w:eastAsia="Times New Roman"/>
          <w:b/>
          <w:bCs/>
          <w:lang w:eastAsia="da-DK"/>
        </w:rPr>
      </w:pPr>
    </w:p>
    <w:p w14:paraId="78C9B127" w14:textId="020748F3" w:rsidR="00653BFF" w:rsidRDefault="00653BFF" w:rsidP="00653BFF">
      <w:pPr>
        <w:jc w:val="both"/>
        <w:rPr>
          <w:rFonts w:eastAsia="Times New Roman"/>
          <w:b/>
          <w:bCs/>
          <w:lang w:eastAsia="da-DK"/>
        </w:rPr>
      </w:pPr>
      <w:r w:rsidRPr="005C48D9">
        <w:rPr>
          <w:rFonts w:eastAsia="Times New Roman"/>
          <w:b/>
          <w:bCs/>
          <w:lang w:eastAsia="da-DK"/>
        </w:rPr>
        <w:t xml:space="preserve">Observation </w:t>
      </w:r>
      <w:r>
        <w:rPr>
          <w:rFonts w:eastAsia="Times New Roman"/>
          <w:b/>
          <w:bCs/>
          <w:lang w:eastAsia="da-DK"/>
        </w:rPr>
        <w:t>1</w:t>
      </w:r>
      <w:r w:rsidRPr="005C48D9">
        <w:rPr>
          <w:rFonts w:eastAsia="Times New Roman"/>
          <w:b/>
          <w:bCs/>
          <w:lang w:eastAsia="da-DK"/>
        </w:rPr>
        <w:t xml:space="preserve">: </w:t>
      </w:r>
      <w:r>
        <w:rPr>
          <w:rFonts w:eastAsia="Times New Roman"/>
          <w:b/>
          <w:bCs/>
          <w:lang w:eastAsia="da-DK"/>
        </w:rPr>
        <w:t>For scenario no. 1, initial simulation results show that SBFD shows marginal DL throughput degradation as compared to NR DL TDD.</w:t>
      </w:r>
    </w:p>
    <w:p w14:paraId="6C9E0F90" w14:textId="77777777" w:rsidR="00653BFF" w:rsidRPr="005D0FBC" w:rsidRDefault="00653BFF" w:rsidP="00653BFF">
      <w:pPr>
        <w:jc w:val="both"/>
        <w:rPr>
          <w:rFonts w:eastAsia="Times New Roman"/>
          <w:b/>
          <w:bCs/>
          <w:lang w:eastAsia="da-DK"/>
        </w:rPr>
      </w:pPr>
      <w:r w:rsidRPr="005D0FBC">
        <w:rPr>
          <w:rFonts w:eastAsia="Times New Roman"/>
          <w:b/>
          <w:bCs/>
          <w:lang w:eastAsia="da-DK"/>
        </w:rPr>
        <w:lastRenderedPageBreak/>
        <w:t xml:space="preserve">Observation </w:t>
      </w:r>
      <w:r>
        <w:rPr>
          <w:rFonts w:eastAsia="Times New Roman"/>
          <w:b/>
          <w:bCs/>
          <w:lang w:eastAsia="da-DK"/>
        </w:rPr>
        <w:t>2</w:t>
      </w:r>
      <w:r w:rsidRPr="005D0FBC">
        <w:rPr>
          <w:rFonts w:eastAsia="Times New Roman"/>
          <w:b/>
          <w:bCs/>
          <w:lang w:eastAsia="da-DK"/>
        </w:rPr>
        <w:t>:</w:t>
      </w:r>
      <w:r>
        <w:rPr>
          <w:rFonts w:eastAsia="Times New Roman"/>
          <w:b/>
          <w:bCs/>
          <w:lang w:eastAsia="da-DK"/>
        </w:rPr>
        <w:t xml:space="preserve"> The placement of the UE is expected to play </w:t>
      </w:r>
      <w:proofErr w:type="spellStart"/>
      <w:proofErr w:type="gramStart"/>
      <w:r>
        <w:rPr>
          <w:rFonts w:eastAsia="Times New Roman"/>
          <w:b/>
          <w:bCs/>
          <w:lang w:eastAsia="da-DK"/>
        </w:rPr>
        <w:t>a</w:t>
      </w:r>
      <w:proofErr w:type="spellEnd"/>
      <w:proofErr w:type="gramEnd"/>
      <w:r>
        <w:rPr>
          <w:rFonts w:eastAsia="Times New Roman"/>
          <w:b/>
          <w:bCs/>
          <w:lang w:eastAsia="da-DK"/>
        </w:rPr>
        <w:t xml:space="preserve"> important role in the coexistence between NR DL TDD and SBFD. UE clustering might be required to fully understand the impact of SBFD.</w:t>
      </w:r>
    </w:p>
    <w:p w14:paraId="3CFAB39F" w14:textId="77777777" w:rsidR="00653BFF" w:rsidRPr="00684D2D" w:rsidRDefault="00653BFF" w:rsidP="00B06DDF">
      <w:pPr>
        <w:rPr>
          <w:rFonts w:ascii="Osaka" w:hAnsi="Osaka" w:cs="Osaka"/>
        </w:rPr>
      </w:pPr>
    </w:p>
    <w:p w14:paraId="70D2EA71" w14:textId="7963519E"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Pr="00425431" w:rsidRDefault="59AFA31E" w:rsidP="00425431">
      <w:pPr>
        <w:overflowPunct/>
        <w:autoSpaceDE/>
        <w:autoSpaceDN/>
        <w:adjustRightInd/>
        <w:spacing w:after="60"/>
        <w:textAlignment w:val="auto"/>
        <w:rPr>
          <w:rFonts w:eastAsia="Times New Roman"/>
          <w:lang w:val="en-US" w:eastAsia="zh-CN"/>
        </w:rPr>
      </w:pPr>
      <w:r w:rsidRPr="00425431">
        <w:rPr>
          <w:rFonts w:eastAsia="Times New Roman"/>
          <w:lang w:val="en-US" w:eastAsia="zh-CN"/>
        </w:rPr>
        <w:t xml:space="preserve">[1] </w:t>
      </w:r>
      <w:r w:rsidR="00812DF3" w:rsidRPr="00425431">
        <w:rPr>
          <w:rFonts w:eastAsia="Times New Roman"/>
          <w:lang w:val="en-US" w:eastAsia="zh-CN"/>
        </w:rPr>
        <w:t>RP</w:t>
      </w:r>
      <w:r w:rsidR="00360992" w:rsidRPr="00425431">
        <w:rPr>
          <w:rFonts w:eastAsia="Times New Roman"/>
          <w:lang w:val="en-US" w:eastAsia="zh-CN"/>
        </w:rPr>
        <w:t>-2</w:t>
      </w:r>
      <w:r w:rsidR="009E42A8" w:rsidRPr="00425431">
        <w:rPr>
          <w:rFonts w:eastAsia="Times New Roman"/>
          <w:lang w:val="en-US" w:eastAsia="zh-CN"/>
        </w:rPr>
        <w:t>21352</w:t>
      </w:r>
      <w:r w:rsidR="00360992" w:rsidRPr="00425431">
        <w:rPr>
          <w:rFonts w:eastAsia="Times New Roman"/>
          <w:lang w:val="en-US" w:eastAsia="zh-CN"/>
        </w:rPr>
        <w:t>, “</w:t>
      </w:r>
      <w:r w:rsidR="00812DF3" w:rsidRPr="00425431">
        <w:rPr>
          <w:rFonts w:eastAsia="Times New Roman"/>
          <w:i/>
          <w:lang w:val="en-US" w:eastAsia="zh-CN"/>
        </w:rPr>
        <w:t>Study on Evolution of NR Duplex Operation</w:t>
      </w:r>
      <w:r w:rsidR="005E0408" w:rsidRPr="00425431">
        <w:rPr>
          <w:rFonts w:eastAsia="Times New Roman"/>
          <w:lang w:val="en-US" w:eastAsia="zh-CN"/>
        </w:rPr>
        <w:t xml:space="preserve">”, </w:t>
      </w:r>
      <w:r w:rsidR="00812DF3" w:rsidRPr="00425431">
        <w:rPr>
          <w:rFonts w:eastAsia="Times New Roman"/>
          <w:lang w:val="en-US" w:eastAsia="zh-CN"/>
        </w:rPr>
        <w:t>CMCC</w:t>
      </w:r>
      <w:bookmarkEnd w:id="0"/>
    </w:p>
    <w:p w14:paraId="5C3A50AA" w14:textId="3100CF77" w:rsidR="00425431" w:rsidRPr="00D03A8D" w:rsidRDefault="00425431" w:rsidP="00425431">
      <w:pPr>
        <w:overflowPunct/>
        <w:autoSpaceDE/>
        <w:autoSpaceDN/>
        <w:adjustRightInd/>
        <w:spacing w:after="60"/>
        <w:textAlignment w:val="auto"/>
        <w:rPr>
          <w:rFonts w:eastAsia="Times New Roman"/>
          <w:lang w:val="en-US" w:eastAsia="da-DK"/>
        </w:rPr>
      </w:pPr>
      <w:r w:rsidRPr="00D03A8D">
        <w:rPr>
          <w:rFonts w:eastAsia="Times New Roman"/>
          <w:lang w:val="en-US" w:eastAsia="zh-CN"/>
        </w:rPr>
        <w:t>[</w:t>
      </w:r>
      <w:r>
        <w:rPr>
          <w:rFonts w:eastAsia="Times New Roman"/>
          <w:lang w:val="en-US" w:eastAsia="zh-CN"/>
        </w:rPr>
        <w:t>2</w:t>
      </w:r>
      <w:r w:rsidRPr="00D03A8D">
        <w:rPr>
          <w:rFonts w:eastAsia="Times New Roman"/>
          <w:lang w:val="en-US" w:eastAsia="zh-CN"/>
        </w:rPr>
        <w:t xml:space="preserve">] </w:t>
      </w:r>
      <w:r>
        <w:rPr>
          <w:rFonts w:eastAsia="Times New Roman"/>
          <w:lang w:val="en-US" w:eastAsia="zh-CN"/>
        </w:rPr>
        <w:t xml:space="preserve">R4-2214378, </w:t>
      </w:r>
      <w:r w:rsidRPr="003E4602">
        <w:rPr>
          <w:rFonts w:eastAsia="Times New Roman"/>
          <w:i/>
          <w:iCs/>
          <w:lang w:val="en-US" w:eastAsia="zh-CN"/>
        </w:rPr>
        <w:t>“</w:t>
      </w:r>
      <w:r w:rsidRPr="003E4602">
        <w:rPr>
          <w:rFonts w:eastAsia="Times New Roman"/>
          <w:i/>
          <w:lang w:val="en-US" w:eastAsia="zh-CN"/>
        </w:rPr>
        <w:t>WF on adjacent channel co-existence study</w:t>
      </w:r>
      <w:r w:rsidRPr="003E4602">
        <w:rPr>
          <w:rFonts w:eastAsia="Times New Roman"/>
          <w:i/>
          <w:iCs/>
          <w:lang w:val="en-US" w:eastAsia="zh-CN"/>
        </w:rPr>
        <w:t>”</w:t>
      </w:r>
      <w:r>
        <w:rPr>
          <w:rFonts w:eastAsia="Times New Roman"/>
          <w:lang w:val="en-US" w:eastAsia="zh-CN"/>
        </w:rPr>
        <w:t>, Samsung</w:t>
      </w:r>
    </w:p>
    <w:p w14:paraId="44357C40" w14:textId="077F1463" w:rsidR="00425431" w:rsidRPr="00D03A8D" w:rsidRDefault="00425431" w:rsidP="00425431">
      <w:pPr>
        <w:overflowPunct/>
        <w:autoSpaceDE/>
        <w:autoSpaceDN/>
        <w:adjustRightInd/>
        <w:spacing w:after="60"/>
        <w:textAlignment w:val="auto"/>
        <w:rPr>
          <w:rFonts w:eastAsia="Times New Roman"/>
          <w:lang w:val="en-US" w:eastAsia="zh-CN"/>
        </w:rPr>
      </w:pPr>
      <w:r w:rsidRPr="00D03A8D">
        <w:rPr>
          <w:rFonts w:eastAsia="Times New Roman"/>
          <w:lang w:val="en-US" w:eastAsia="zh-CN"/>
        </w:rPr>
        <w:t>[</w:t>
      </w:r>
      <w:r>
        <w:rPr>
          <w:rFonts w:eastAsia="Times New Roman"/>
          <w:lang w:val="en-US" w:eastAsia="zh-CN"/>
        </w:rPr>
        <w:t>3</w:t>
      </w:r>
      <w:r w:rsidRPr="00D03A8D">
        <w:rPr>
          <w:rFonts w:eastAsia="Times New Roman"/>
          <w:lang w:val="en-US" w:eastAsia="zh-CN"/>
        </w:rPr>
        <w:t xml:space="preserve">] </w:t>
      </w:r>
      <w:r>
        <w:rPr>
          <w:rFonts w:eastAsia="Times New Roman"/>
          <w:lang w:val="en-US" w:eastAsia="zh-CN"/>
        </w:rPr>
        <w:t xml:space="preserve">R4-2214379, </w:t>
      </w:r>
      <w:r w:rsidRPr="003E4602">
        <w:rPr>
          <w:rFonts w:eastAsia="Times New Roman"/>
          <w:i/>
          <w:iCs/>
          <w:lang w:val="en-US" w:eastAsia="zh-CN"/>
        </w:rPr>
        <w:t>“WF on Simulation assumption for adjacent co-existence study”</w:t>
      </w:r>
      <w:r>
        <w:rPr>
          <w:rFonts w:eastAsia="Times New Roman"/>
          <w:lang w:val="en-US" w:eastAsia="zh-CN"/>
        </w:rPr>
        <w:t>, CMCC</w:t>
      </w:r>
      <w:r w:rsidRPr="00D03A8D">
        <w:rPr>
          <w:rFonts w:eastAsia="Times New Roman"/>
          <w:lang w:val="en-US" w:eastAsia="zh-CN"/>
        </w:rPr>
        <w:t xml:space="preserve"> </w:t>
      </w:r>
    </w:p>
    <w:p w14:paraId="58831818" w14:textId="3AADF5BE" w:rsidR="00646B1F" w:rsidRDefault="00646B1F" w:rsidP="009425CA">
      <w:pPr>
        <w:spacing w:line="259" w:lineRule="auto"/>
        <w:rPr>
          <w:lang w:val="en-US"/>
        </w:rPr>
      </w:pPr>
    </w:p>
    <w:p w14:paraId="3EB94268" w14:textId="5EF18DB1" w:rsidR="00EA6C92" w:rsidRDefault="00EA6C92" w:rsidP="009425CA">
      <w:pPr>
        <w:spacing w:line="259" w:lineRule="auto"/>
        <w:rPr>
          <w:lang w:val="en-US"/>
        </w:rPr>
      </w:pPr>
    </w:p>
    <w:p w14:paraId="73D5AE44" w14:textId="7B441D88" w:rsidR="00EA6C92" w:rsidRDefault="00EA6C92" w:rsidP="00EA6C92">
      <w:pPr>
        <w:pStyle w:val="Heading1"/>
        <w:rPr>
          <w:lang w:val="en-US"/>
        </w:rPr>
      </w:pPr>
      <w:r>
        <w:rPr>
          <w:lang w:val="en-US"/>
        </w:rPr>
        <w:lastRenderedPageBreak/>
        <w:t>Annex</w:t>
      </w:r>
      <w:r w:rsidR="001302BA">
        <w:rPr>
          <w:lang w:val="en-US"/>
        </w:rPr>
        <w:t xml:space="preserve"> A</w:t>
      </w:r>
      <w:r>
        <w:rPr>
          <w:lang w:val="en-US"/>
        </w:rPr>
        <w:t>: Simulation assumptions</w:t>
      </w:r>
    </w:p>
    <w:tbl>
      <w:tblPr>
        <w:tblW w:w="983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21"/>
        <w:gridCol w:w="3919"/>
        <w:gridCol w:w="4691"/>
      </w:tblGrid>
      <w:tr w:rsidR="00EA6C92" w14:paraId="417BC7D5" w14:textId="77777777" w:rsidTr="005C48D9">
        <w:trPr>
          <w:trHeight w:val="163"/>
          <w:jc w:val="center"/>
        </w:trPr>
        <w:tc>
          <w:tcPr>
            <w:tcW w:w="0" w:type="auto"/>
            <w:tcBorders>
              <w:top w:val="single" w:sz="8" w:space="0" w:color="auto"/>
              <w:left w:val="single" w:sz="8" w:space="0" w:color="auto"/>
              <w:right w:val="single" w:sz="8" w:space="0" w:color="auto"/>
            </w:tcBorders>
            <w:shd w:val="clear" w:color="auto" w:fill="D9D9D9"/>
            <w:noWrap/>
            <w:vAlign w:val="center"/>
          </w:tcPr>
          <w:p w14:paraId="63E32C56" w14:textId="77777777" w:rsidR="00EA6C92" w:rsidRPr="00924CF7" w:rsidRDefault="00EA6C92" w:rsidP="005C48D9">
            <w:pPr>
              <w:pStyle w:val="TAH"/>
              <w:jc w:val="left"/>
              <w:rPr>
                <w:rFonts w:asciiTheme="minorHAnsi" w:hAnsiTheme="minorHAnsi" w:cstheme="minorHAnsi"/>
                <w:szCs w:val="18"/>
                <w:lang w:eastAsia="zh-CN"/>
              </w:rPr>
            </w:pPr>
            <w:r w:rsidRPr="001557B2">
              <w:rPr>
                <w:rFonts w:asciiTheme="minorHAnsi" w:hAnsiTheme="minorHAnsi" w:cstheme="minorHAnsi"/>
                <w:szCs w:val="18"/>
                <w:lang w:eastAsia="zh-CN"/>
              </w:rPr>
              <w:lastRenderedPageBreak/>
              <w:t>Parameter</w:t>
            </w:r>
          </w:p>
        </w:tc>
        <w:tc>
          <w:tcPr>
            <w:tcW w:w="0" w:type="auto"/>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D28CE37" w14:textId="77777777" w:rsidR="00EA6C92" w:rsidRPr="00924CF7" w:rsidRDefault="00EA6C92" w:rsidP="005C48D9">
            <w:pPr>
              <w:pStyle w:val="TAH"/>
              <w:rPr>
                <w:rFonts w:asciiTheme="minorHAnsi" w:hAnsiTheme="minorHAnsi" w:cstheme="minorHAnsi"/>
                <w:szCs w:val="18"/>
                <w:lang w:eastAsia="zh-CN"/>
              </w:rPr>
            </w:pPr>
            <w:r w:rsidRPr="001557B2">
              <w:rPr>
                <w:rFonts w:asciiTheme="minorHAnsi" w:eastAsia="Arial Unicode MS" w:hAnsiTheme="minorHAnsi" w:cstheme="minorHAnsi"/>
                <w:szCs w:val="18"/>
                <w:lang w:eastAsia="zh-CN"/>
              </w:rPr>
              <w:t>Value</w:t>
            </w:r>
          </w:p>
        </w:tc>
      </w:tr>
      <w:tr w:rsidR="00EA6C92" w14:paraId="25E66D10" w14:textId="77777777" w:rsidTr="005C48D9">
        <w:trPr>
          <w:trHeight w:val="163"/>
          <w:jc w:val="center"/>
        </w:trPr>
        <w:tc>
          <w:tcPr>
            <w:tcW w:w="0" w:type="auto"/>
            <w:tcBorders>
              <w:left w:val="single" w:sz="8" w:space="0" w:color="auto"/>
              <w:bottom w:val="single" w:sz="8" w:space="0" w:color="auto"/>
              <w:right w:val="single" w:sz="8" w:space="0" w:color="auto"/>
            </w:tcBorders>
            <w:shd w:val="clear" w:color="auto" w:fill="D9D9D9"/>
            <w:noWrap/>
            <w:vAlign w:val="center"/>
          </w:tcPr>
          <w:p w14:paraId="44AE0487" w14:textId="77777777" w:rsidR="00EA6C92" w:rsidRPr="00924CF7" w:rsidRDefault="00EA6C92" w:rsidP="005C48D9">
            <w:pPr>
              <w:pStyle w:val="TAH"/>
              <w:jc w:val="left"/>
              <w:rPr>
                <w:rFonts w:asciiTheme="minorHAnsi" w:hAnsiTheme="minorHAnsi" w:cstheme="minorHAnsi"/>
                <w:szCs w:val="18"/>
                <w:lang w:eastAsia="zh-CN"/>
              </w:rPr>
            </w:pPr>
          </w:p>
        </w:tc>
        <w:tc>
          <w:tcPr>
            <w:tcW w:w="3919" w:type="dxa"/>
            <w:tcBorders>
              <w:top w:val="single" w:sz="8" w:space="0" w:color="auto"/>
              <w:left w:val="single" w:sz="8" w:space="0" w:color="auto"/>
              <w:bottom w:val="single" w:sz="8" w:space="0" w:color="auto"/>
              <w:right w:val="single" w:sz="8" w:space="0" w:color="auto"/>
            </w:tcBorders>
            <w:shd w:val="clear" w:color="auto" w:fill="D9D9D9"/>
            <w:vAlign w:val="center"/>
          </w:tcPr>
          <w:p w14:paraId="62F09A30"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Operator A (victim)</w:t>
            </w:r>
          </w:p>
        </w:tc>
        <w:tc>
          <w:tcPr>
            <w:tcW w:w="4691" w:type="dxa"/>
            <w:tcBorders>
              <w:top w:val="single" w:sz="8" w:space="0" w:color="auto"/>
              <w:left w:val="single" w:sz="8" w:space="0" w:color="auto"/>
              <w:bottom w:val="single" w:sz="8" w:space="0" w:color="auto"/>
              <w:right w:val="single" w:sz="8" w:space="0" w:color="auto"/>
            </w:tcBorders>
            <w:shd w:val="clear" w:color="auto" w:fill="D9D9D9"/>
            <w:vAlign w:val="center"/>
          </w:tcPr>
          <w:p w14:paraId="435819E6"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Operator B (aggressor)</w:t>
            </w:r>
          </w:p>
        </w:tc>
      </w:tr>
      <w:tr w:rsidR="00EA6C92" w:rsidRPr="00924CF7" w14:paraId="0B34E5DC" w14:textId="77777777" w:rsidTr="005C48D9">
        <w:trPr>
          <w:trHeight w:val="186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13F2D6DB" w14:textId="77777777" w:rsidR="00EA6C92" w:rsidRPr="00924CF7" w:rsidRDefault="00EA6C92" w:rsidP="005C48D9">
            <w:pPr>
              <w:pStyle w:val="TAH"/>
              <w:jc w:val="left"/>
              <w:rPr>
                <w:rFonts w:asciiTheme="minorHAnsi" w:hAnsiTheme="minorHAnsi" w:cstheme="minorHAnsi"/>
                <w:szCs w:val="18"/>
                <w:lang w:eastAsia="zh-CN"/>
              </w:rPr>
            </w:pPr>
            <w:r w:rsidRPr="002E14FC">
              <w:rPr>
                <w:rFonts w:asciiTheme="minorHAnsi" w:hAnsiTheme="minorHAnsi" w:cstheme="minorHAnsi"/>
                <w:szCs w:val="18"/>
                <w:lang w:eastAsia="zh-CN"/>
              </w:rPr>
              <w:t>Layout</w:t>
            </w:r>
          </w:p>
        </w:tc>
        <w:tc>
          <w:tcPr>
            <w:tcW w:w="3919"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6295371" w14:textId="77777777" w:rsidR="00EA6C92" w:rsidRDefault="00EA6C92" w:rsidP="005C48D9">
            <w:pPr>
              <w:pStyle w:val="TAL"/>
              <w:rPr>
                <w:rFonts w:asciiTheme="minorHAnsi" w:hAnsiTheme="minorHAnsi" w:cstheme="minorHAnsi"/>
                <w:szCs w:val="18"/>
                <w:lang w:eastAsia="zh-CN"/>
              </w:rPr>
            </w:pPr>
            <w:r w:rsidRPr="00924CF7">
              <w:rPr>
                <w:rFonts w:asciiTheme="minorHAnsi" w:hAnsiTheme="minorHAnsi" w:cstheme="minorHAnsi"/>
                <w:szCs w:val="18"/>
                <w:lang w:eastAsia="zh-CN"/>
              </w:rPr>
              <w:t>Hexagonal grid, 3 sectors per site</w:t>
            </w:r>
            <w:r w:rsidRPr="00924CF7">
              <w:rPr>
                <w:rFonts w:asciiTheme="minorHAnsi" w:hAnsiTheme="minorHAnsi" w:cstheme="minorHAnsi"/>
                <w:szCs w:val="18"/>
                <w:lang w:eastAsia="zh-CN"/>
              </w:rPr>
              <w:br/>
              <w:t>and 7 Macro sites</w:t>
            </w:r>
            <w:r>
              <w:rPr>
                <w:rFonts w:asciiTheme="minorHAnsi" w:hAnsiTheme="minorHAnsi" w:cstheme="minorHAnsi"/>
                <w:szCs w:val="18"/>
                <w:lang w:eastAsia="zh-CN"/>
              </w:rPr>
              <w:t xml:space="preserve">. </w:t>
            </w:r>
            <w:r>
              <w:rPr>
                <w:rFonts w:asciiTheme="minorHAnsi" w:hAnsiTheme="minorHAnsi" w:cstheme="minorHAnsi"/>
                <w:szCs w:val="18"/>
                <w:lang w:eastAsia="zh-CN"/>
              </w:rPr>
              <w:br/>
            </w:r>
          </w:p>
          <w:p w14:paraId="5A73059E"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ISD = 500m</w:t>
            </w:r>
            <w:r w:rsidRPr="00924CF7">
              <w:rPr>
                <w:rFonts w:asciiTheme="minorHAnsi" w:hAnsiTheme="minorHAnsi" w:cstheme="minorHAnsi"/>
                <w:szCs w:val="18"/>
                <w:lang w:eastAsia="zh-CN"/>
              </w:rPr>
              <w:t xml:space="preserve"> </w:t>
            </w:r>
          </w:p>
        </w:tc>
        <w:tc>
          <w:tcPr>
            <w:tcW w:w="4691" w:type="dxa"/>
            <w:tcBorders>
              <w:top w:val="single" w:sz="8" w:space="0" w:color="auto"/>
              <w:left w:val="single" w:sz="8" w:space="0" w:color="auto"/>
              <w:bottom w:val="single" w:sz="8" w:space="0" w:color="auto"/>
              <w:right w:val="single" w:sz="8" w:space="0" w:color="auto"/>
            </w:tcBorders>
            <w:vAlign w:val="center"/>
          </w:tcPr>
          <w:p w14:paraId="09AB6A00" w14:textId="77777777" w:rsidR="00EA6C92" w:rsidRDefault="00EA6C92" w:rsidP="005C48D9">
            <w:pPr>
              <w:pStyle w:val="TAL"/>
              <w:rPr>
                <w:rFonts w:asciiTheme="minorHAnsi" w:hAnsiTheme="minorHAnsi" w:cstheme="minorHAnsi"/>
                <w:szCs w:val="18"/>
                <w:lang w:eastAsia="zh-CN"/>
              </w:rPr>
            </w:pPr>
            <w:r w:rsidRPr="00924CF7">
              <w:rPr>
                <w:rFonts w:asciiTheme="minorHAnsi" w:hAnsiTheme="minorHAnsi" w:cstheme="minorHAnsi"/>
                <w:szCs w:val="18"/>
                <w:lang w:eastAsia="zh-CN"/>
              </w:rPr>
              <w:t>Hexagonal grid, 3 sectors per site</w:t>
            </w:r>
            <w:r w:rsidRPr="00924CF7">
              <w:rPr>
                <w:rFonts w:asciiTheme="minorHAnsi" w:hAnsiTheme="minorHAnsi" w:cstheme="minorHAnsi"/>
                <w:szCs w:val="18"/>
                <w:lang w:eastAsia="zh-CN"/>
              </w:rPr>
              <w:br/>
              <w:t>and 7 Macro sites</w:t>
            </w:r>
            <w:r>
              <w:rPr>
                <w:rFonts w:asciiTheme="minorHAnsi" w:hAnsiTheme="minorHAnsi" w:cstheme="minorHAnsi"/>
                <w:szCs w:val="18"/>
                <w:lang w:eastAsia="zh-CN"/>
              </w:rPr>
              <w:t xml:space="preserve">. </w:t>
            </w:r>
            <w:r>
              <w:rPr>
                <w:rFonts w:asciiTheme="minorHAnsi" w:hAnsiTheme="minorHAnsi" w:cstheme="minorHAnsi"/>
                <w:szCs w:val="18"/>
                <w:lang w:eastAsia="zh-CN"/>
              </w:rPr>
              <w:br/>
            </w:r>
          </w:p>
          <w:p w14:paraId="100E2F2F"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ISD = 500m</w:t>
            </w:r>
          </w:p>
        </w:tc>
      </w:tr>
      <w:tr w:rsidR="00EA6C92" w:rsidRPr="00924CF7" w14:paraId="22EB624E" w14:textId="77777777" w:rsidTr="005C48D9">
        <w:trPr>
          <w:trHeight w:val="312"/>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0762DCDA" w14:textId="77777777" w:rsidR="00EA6C92" w:rsidRPr="002E14FC"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Grid shift</w:t>
            </w:r>
          </w:p>
        </w:tc>
        <w:tc>
          <w:tcPr>
            <w:tcW w:w="8610"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76BF45F3"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100%</w:t>
            </w:r>
          </w:p>
        </w:tc>
      </w:tr>
      <w:tr w:rsidR="00EA6C92" w14:paraId="66543F56" w14:textId="77777777" w:rsidTr="005C48D9">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3B271AE2"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System bandwidth per carrier</w:t>
            </w:r>
          </w:p>
        </w:tc>
        <w:tc>
          <w:tcPr>
            <w:tcW w:w="3919" w:type="dxa"/>
            <w:tcBorders>
              <w:top w:val="single" w:sz="8" w:space="0" w:color="auto"/>
              <w:left w:val="single" w:sz="8" w:space="0" w:color="auto"/>
              <w:bottom w:val="single" w:sz="8" w:space="0" w:color="auto"/>
              <w:right w:val="single" w:sz="8" w:space="0" w:color="auto"/>
            </w:tcBorders>
            <w:vAlign w:val="center"/>
            <w:hideMark/>
          </w:tcPr>
          <w:p w14:paraId="663F340E"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 xml:space="preserve">100 </w:t>
            </w:r>
            <w:r w:rsidRPr="00924CF7">
              <w:rPr>
                <w:rFonts w:asciiTheme="minorHAnsi" w:hAnsiTheme="minorHAnsi" w:cstheme="minorHAnsi"/>
                <w:szCs w:val="18"/>
                <w:lang w:eastAsia="zh-CN"/>
              </w:rPr>
              <w:t>MHz</w:t>
            </w:r>
          </w:p>
        </w:tc>
        <w:tc>
          <w:tcPr>
            <w:tcW w:w="4691" w:type="dxa"/>
            <w:tcBorders>
              <w:top w:val="single" w:sz="8" w:space="0" w:color="auto"/>
              <w:left w:val="single" w:sz="8" w:space="0" w:color="auto"/>
              <w:bottom w:val="single" w:sz="8" w:space="0" w:color="auto"/>
              <w:right w:val="single" w:sz="8" w:space="0" w:color="auto"/>
            </w:tcBorders>
            <w:vAlign w:val="center"/>
            <w:hideMark/>
          </w:tcPr>
          <w:p w14:paraId="21BCE2C4"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100 MHz</w:t>
            </w:r>
          </w:p>
        </w:tc>
      </w:tr>
      <w:tr w:rsidR="00EA6C92" w14:paraId="383845A2" w14:textId="77777777" w:rsidTr="005C48D9">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Pr>
          <w:p w14:paraId="490EA0AE"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Duplexing mode</w:t>
            </w:r>
          </w:p>
        </w:tc>
        <w:tc>
          <w:tcPr>
            <w:tcW w:w="3919" w:type="dxa"/>
            <w:tcBorders>
              <w:top w:val="single" w:sz="8" w:space="0" w:color="auto"/>
              <w:left w:val="single" w:sz="8" w:space="0" w:color="auto"/>
              <w:bottom w:val="single" w:sz="8" w:space="0" w:color="auto"/>
              <w:right w:val="single" w:sz="8" w:space="0" w:color="auto"/>
            </w:tcBorders>
            <w:vAlign w:val="center"/>
          </w:tcPr>
          <w:p w14:paraId="51371644"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TDD</w:t>
            </w:r>
          </w:p>
        </w:tc>
        <w:tc>
          <w:tcPr>
            <w:tcW w:w="4691" w:type="dxa"/>
            <w:tcBorders>
              <w:top w:val="single" w:sz="8" w:space="0" w:color="auto"/>
              <w:left w:val="single" w:sz="8" w:space="0" w:color="auto"/>
              <w:bottom w:val="single" w:sz="8" w:space="0" w:color="auto"/>
              <w:right w:val="single" w:sz="8" w:space="0" w:color="auto"/>
            </w:tcBorders>
            <w:vAlign w:val="center"/>
          </w:tcPr>
          <w:p w14:paraId="495E0D7D"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TDD/SBFD</w:t>
            </w:r>
          </w:p>
        </w:tc>
      </w:tr>
      <w:tr w:rsidR="00EA6C92" w14:paraId="1B873184" w14:textId="77777777" w:rsidTr="005C48D9">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Pr>
          <w:p w14:paraId="61D42DCB" w14:textId="77777777" w:rsidR="00EA6C92"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SCS and TTI size</w:t>
            </w:r>
          </w:p>
        </w:tc>
        <w:tc>
          <w:tcPr>
            <w:tcW w:w="3919" w:type="dxa"/>
            <w:tcBorders>
              <w:top w:val="single" w:sz="8" w:space="0" w:color="auto"/>
              <w:left w:val="single" w:sz="8" w:space="0" w:color="auto"/>
              <w:bottom w:val="single" w:sz="8" w:space="0" w:color="auto"/>
              <w:right w:val="single" w:sz="8" w:space="0" w:color="auto"/>
            </w:tcBorders>
            <w:vAlign w:val="center"/>
          </w:tcPr>
          <w:p w14:paraId="23EDABB3"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30 kHz and 14 OFDM symbols</w:t>
            </w:r>
          </w:p>
        </w:tc>
        <w:tc>
          <w:tcPr>
            <w:tcW w:w="4691" w:type="dxa"/>
            <w:tcBorders>
              <w:top w:val="single" w:sz="8" w:space="0" w:color="auto"/>
              <w:left w:val="single" w:sz="8" w:space="0" w:color="auto"/>
              <w:bottom w:val="single" w:sz="8" w:space="0" w:color="auto"/>
              <w:right w:val="single" w:sz="8" w:space="0" w:color="auto"/>
            </w:tcBorders>
            <w:vAlign w:val="center"/>
          </w:tcPr>
          <w:p w14:paraId="6FE0BB88"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30 kHz and 14 OFDM symbols</w:t>
            </w:r>
          </w:p>
        </w:tc>
      </w:tr>
      <w:tr w:rsidR="00EA6C92" w14:paraId="4DFEBFEC"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2C835804"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Carrier frequency </w:t>
            </w:r>
          </w:p>
        </w:tc>
        <w:tc>
          <w:tcPr>
            <w:tcW w:w="3919" w:type="dxa"/>
            <w:tcBorders>
              <w:top w:val="single" w:sz="8" w:space="0" w:color="auto"/>
              <w:left w:val="single" w:sz="8" w:space="0" w:color="auto"/>
              <w:bottom w:val="single" w:sz="8" w:space="0" w:color="auto"/>
              <w:right w:val="single" w:sz="8" w:space="0" w:color="auto"/>
            </w:tcBorders>
            <w:vAlign w:val="center"/>
            <w:hideMark/>
          </w:tcPr>
          <w:p w14:paraId="45D45ABC"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 xml:space="preserve">3.95 </w:t>
            </w:r>
            <w:r w:rsidRPr="00924CF7">
              <w:rPr>
                <w:rFonts w:asciiTheme="minorHAnsi" w:hAnsiTheme="minorHAnsi" w:cstheme="minorHAnsi"/>
                <w:szCs w:val="18"/>
                <w:lang w:eastAsia="zh-CN"/>
              </w:rPr>
              <w:t>GHz</w:t>
            </w:r>
          </w:p>
        </w:tc>
        <w:tc>
          <w:tcPr>
            <w:tcW w:w="4691" w:type="dxa"/>
            <w:tcBorders>
              <w:top w:val="single" w:sz="8" w:space="0" w:color="auto"/>
              <w:left w:val="single" w:sz="8" w:space="0" w:color="auto"/>
              <w:bottom w:val="single" w:sz="8" w:space="0" w:color="auto"/>
              <w:right w:val="single" w:sz="8" w:space="0" w:color="auto"/>
            </w:tcBorders>
            <w:vAlign w:val="center"/>
            <w:hideMark/>
          </w:tcPr>
          <w:p w14:paraId="7EA9AA7F"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 xml:space="preserve">4.05 </w:t>
            </w:r>
            <w:r w:rsidRPr="00924CF7">
              <w:rPr>
                <w:rFonts w:asciiTheme="minorHAnsi" w:hAnsiTheme="minorHAnsi" w:cstheme="minorHAnsi"/>
                <w:szCs w:val="18"/>
                <w:lang w:eastAsia="zh-CN"/>
              </w:rPr>
              <w:t>GHz</w:t>
            </w:r>
          </w:p>
        </w:tc>
      </w:tr>
      <w:tr w:rsidR="00EA6C92" w14:paraId="55CB9082"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4115AF41"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Total BS TX power </w:t>
            </w:r>
          </w:p>
        </w:tc>
        <w:tc>
          <w:tcPr>
            <w:tcW w:w="3919" w:type="dxa"/>
            <w:tcBorders>
              <w:top w:val="single" w:sz="8" w:space="0" w:color="auto"/>
              <w:left w:val="single" w:sz="8" w:space="0" w:color="auto"/>
              <w:bottom w:val="single" w:sz="8" w:space="0" w:color="auto"/>
              <w:right w:val="single" w:sz="8" w:space="0" w:color="auto"/>
            </w:tcBorders>
            <w:vAlign w:val="center"/>
            <w:hideMark/>
          </w:tcPr>
          <w:p w14:paraId="77F12761" w14:textId="77777777" w:rsidR="00EA6C92" w:rsidRPr="00924CF7" w:rsidRDefault="00EA6C92" w:rsidP="005C48D9">
            <w:pPr>
              <w:pStyle w:val="TAL"/>
              <w:rPr>
                <w:rFonts w:asciiTheme="minorHAnsi" w:hAnsiTheme="minorHAnsi" w:cstheme="minorHAnsi"/>
                <w:szCs w:val="18"/>
                <w:lang w:eastAsia="zh-CN"/>
              </w:rPr>
            </w:pPr>
            <w:r w:rsidRPr="00924CF7">
              <w:rPr>
                <w:rFonts w:asciiTheme="minorHAnsi" w:hAnsiTheme="minorHAnsi" w:cstheme="minorHAnsi"/>
                <w:szCs w:val="18"/>
                <w:lang w:eastAsia="zh-CN"/>
              </w:rPr>
              <w:t>4</w:t>
            </w:r>
            <w:r>
              <w:rPr>
                <w:rFonts w:asciiTheme="minorHAnsi" w:hAnsiTheme="minorHAnsi" w:cstheme="minorHAnsi"/>
                <w:szCs w:val="18"/>
                <w:lang w:eastAsia="zh-CN"/>
              </w:rPr>
              <w:t xml:space="preserve">9 </w:t>
            </w:r>
            <w:r w:rsidRPr="00924CF7">
              <w:rPr>
                <w:rFonts w:asciiTheme="minorHAnsi" w:hAnsiTheme="minorHAnsi" w:cstheme="minorHAnsi"/>
                <w:szCs w:val="18"/>
                <w:lang w:eastAsia="zh-CN"/>
              </w:rPr>
              <w:t>dBm</w:t>
            </w:r>
          </w:p>
        </w:tc>
        <w:tc>
          <w:tcPr>
            <w:tcW w:w="469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9809B1D"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49</w:t>
            </w:r>
            <w:r w:rsidRPr="00924CF7">
              <w:rPr>
                <w:rFonts w:asciiTheme="minorHAnsi" w:hAnsiTheme="minorHAnsi" w:cstheme="minorHAnsi"/>
                <w:szCs w:val="18"/>
                <w:lang w:eastAsia="zh-CN"/>
              </w:rPr>
              <w:t xml:space="preserve"> dBm </w:t>
            </w:r>
          </w:p>
        </w:tc>
      </w:tr>
      <w:tr w:rsidR="00EA6C92" w14:paraId="26BCCED1"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Pr>
          <w:p w14:paraId="7D73B77F"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Total UE Tx power</w:t>
            </w:r>
          </w:p>
        </w:tc>
        <w:tc>
          <w:tcPr>
            <w:tcW w:w="3919" w:type="dxa"/>
            <w:tcBorders>
              <w:top w:val="single" w:sz="8" w:space="0" w:color="auto"/>
              <w:left w:val="single" w:sz="8" w:space="0" w:color="auto"/>
              <w:bottom w:val="single" w:sz="8" w:space="0" w:color="auto"/>
              <w:right w:val="single" w:sz="8" w:space="0" w:color="auto"/>
            </w:tcBorders>
            <w:vAlign w:val="center"/>
          </w:tcPr>
          <w:p w14:paraId="5B536F08"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23 dBm</w:t>
            </w:r>
          </w:p>
        </w:tc>
        <w:tc>
          <w:tcPr>
            <w:tcW w:w="4691" w:type="dxa"/>
            <w:tcBorders>
              <w:top w:val="single" w:sz="8" w:space="0" w:color="auto"/>
              <w:left w:val="single" w:sz="8" w:space="0" w:color="auto"/>
              <w:bottom w:val="single" w:sz="8" w:space="0" w:color="auto"/>
              <w:right w:val="single" w:sz="8" w:space="0" w:color="auto"/>
            </w:tcBorders>
            <w:shd w:val="clear" w:color="auto" w:fill="FFFFFF"/>
            <w:vAlign w:val="center"/>
          </w:tcPr>
          <w:p w14:paraId="2AD77554"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23 dBm</w:t>
            </w:r>
          </w:p>
        </w:tc>
      </w:tr>
      <w:tr w:rsidR="00EA6C92" w:rsidRPr="002B1060" w14:paraId="6849ADAE" w14:textId="77777777" w:rsidTr="005C48D9">
        <w:trPr>
          <w:trHeight w:val="1252"/>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3456DD5A"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Channel model</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03768CBB" w14:textId="77777777" w:rsidR="00EA6C92" w:rsidRPr="00A0754F" w:rsidRDefault="00EA6C92" w:rsidP="005C48D9">
            <w:pPr>
              <w:pStyle w:val="TAL"/>
              <w:rPr>
                <w:rFonts w:asciiTheme="minorHAnsi" w:hAnsiTheme="minorHAnsi" w:cstheme="minorHAnsi"/>
                <w:szCs w:val="18"/>
                <w:lang w:eastAsia="zh-CN"/>
              </w:rPr>
            </w:pPr>
            <w:r w:rsidRPr="00A0754F">
              <w:rPr>
                <w:rFonts w:asciiTheme="minorHAnsi" w:hAnsiTheme="minorHAnsi" w:cstheme="minorHAnsi"/>
                <w:szCs w:val="18"/>
                <w:lang w:eastAsia="zh-CN"/>
              </w:rPr>
              <w:t>Macro gNB – outdoor UE: TR 38.901 UMa</w:t>
            </w:r>
          </w:p>
          <w:p w14:paraId="76019CE6" w14:textId="77777777" w:rsidR="00EA6C92" w:rsidRPr="00A0754F" w:rsidRDefault="00EA6C92" w:rsidP="005C48D9">
            <w:pPr>
              <w:pStyle w:val="TAL"/>
              <w:rPr>
                <w:rFonts w:asciiTheme="minorHAnsi" w:hAnsiTheme="minorHAnsi" w:cstheme="minorHAnsi"/>
                <w:szCs w:val="18"/>
                <w:lang w:val="en-US" w:eastAsia="zh-CN"/>
              </w:rPr>
            </w:pPr>
            <w:r w:rsidRPr="00A0754F">
              <w:rPr>
                <w:rFonts w:asciiTheme="minorHAnsi" w:hAnsiTheme="minorHAnsi" w:cstheme="minorHAnsi"/>
                <w:szCs w:val="18"/>
                <w:lang w:val="en-US" w:eastAsia="zh-CN"/>
              </w:rPr>
              <w:t>Macro gNB – indoor UE: TR 38.901 UMa + penetration losses</w:t>
            </w:r>
          </w:p>
          <w:p w14:paraId="36ED21E2" w14:textId="77777777" w:rsidR="00EA6C92" w:rsidRPr="005C48D9" w:rsidRDefault="00EA6C92" w:rsidP="005C48D9">
            <w:pPr>
              <w:pStyle w:val="TAL"/>
              <w:rPr>
                <w:rFonts w:asciiTheme="minorHAnsi" w:hAnsiTheme="minorHAnsi" w:cstheme="minorHAnsi"/>
                <w:szCs w:val="18"/>
                <w:lang w:val="en-US" w:eastAsia="zh-CN"/>
              </w:rPr>
            </w:pPr>
            <w:r w:rsidRPr="005C48D9">
              <w:rPr>
                <w:rFonts w:asciiTheme="minorHAnsi" w:hAnsiTheme="minorHAnsi" w:cstheme="minorHAnsi"/>
                <w:szCs w:val="18"/>
                <w:lang w:val="en-US" w:eastAsia="zh-CN"/>
              </w:rPr>
              <w:t>Macro gNB – macro gNB: TR 38.901 UMa w</w:t>
            </w:r>
            <w:r>
              <w:rPr>
                <w:rFonts w:asciiTheme="minorHAnsi" w:hAnsiTheme="minorHAnsi" w:cstheme="minorHAnsi"/>
                <w:szCs w:val="18"/>
                <w:lang w:val="en-US" w:eastAsia="zh-CN"/>
              </w:rPr>
              <w:t xml:space="preserve">ith replacement of the UE’s antenna height with </w:t>
            </w:r>
            <w:proofErr w:type="spellStart"/>
            <w:r>
              <w:rPr>
                <w:rFonts w:asciiTheme="minorHAnsi" w:hAnsiTheme="minorHAnsi" w:cstheme="minorHAnsi"/>
                <w:szCs w:val="18"/>
                <w:lang w:val="en-US" w:eastAsia="zh-CN"/>
              </w:rPr>
              <w:t>gNB’s</w:t>
            </w:r>
            <w:proofErr w:type="spellEnd"/>
            <w:r>
              <w:rPr>
                <w:rFonts w:asciiTheme="minorHAnsi" w:hAnsiTheme="minorHAnsi" w:cstheme="minorHAnsi"/>
                <w:szCs w:val="18"/>
                <w:lang w:val="en-US" w:eastAsia="zh-CN"/>
              </w:rPr>
              <w:t xml:space="preserve"> antenna height</w:t>
            </w:r>
          </w:p>
          <w:p w14:paraId="4239BE88" w14:textId="77777777" w:rsidR="00EA6C92" w:rsidRPr="00A0754F" w:rsidRDefault="00EA6C92" w:rsidP="005C48D9">
            <w:pPr>
              <w:pStyle w:val="TAL"/>
              <w:rPr>
                <w:rFonts w:asciiTheme="minorHAnsi" w:hAnsiTheme="minorHAnsi" w:cstheme="minorHAnsi"/>
                <w:szCs w:val="18"/>
                <w:lang w:val="en-US" w:eastAsia="zh-CN"/>
              </w:rPr>
            </w:pPr>
            <w:r w:rsidRPr="005C48D9">
              <w:rPr>
                <w:rFonts w:asciiTheme="minorHAnsi" w:eastAsia="Symbol" w:hAnsiTheme="minorHAnsi" w:cstheme="minorHAnsi"/>
                <w:lang w:val="en-US"/>
              </w:rPr>
              <w:t>UE-UE: TR 36.843 with penetration losses between UEs from TR 38.802</w:t>
            </w:r>
          </w:p>
          <w:p w14:paraId="3C4F42AB" w14:textId="77777777" w:rsidR="00EA6C92" w:rsidRDefault="00EA6C92" w:rsidP="005C48D9">
            <w:pPr>
              <w:pStyle w:val="TAL"/>
              <w:rPr>
                <w:rFonts w:asciiTheme="minorHAnsi" w:hAnsiTheme="minorHAnsi" w:cstheme="minorHAnsi"/>
                <w:szCs w:val="18"/>
                <w:lang w:val="en-US" w:eastAsia="zh-CN"/>
              </w:rPr>
            </w:pPr>
          </w:p>
          <w:p w14:paraId="47BD7D1A" w14:textId="77777777" w:rsidR="00EA6C92" w:rsidRDefault="00EA6C92" w:rsidP="005C48D9">
            <w:pPr>
              <w:pStyle w:val="TAL"/>
              <w:rPr>
                <w:rFonts w:asciiTheme="minorHAnsi" w:hAnsiTheme="minorHAnsi" w:cstheme="minorHAnsi"/>
                <w:szCs w:val="18"/>
                <w:lang w:val="en-US" w:eastAsia="zh-CN"/>
              </w:rPr>
            </w:pPr>
            <w:r>
              <w:rPr>
                <w:rFonts w:asciiTheme="minorHAnsi" w:hAnsiTheme="minorHAnsi" w:cstheme="minorHAnsi"/>
                <w:szCs w:val="18"/>
                <w:lang w:val="en-US" w:eastAsia="zh-CN"/>
              </w:rPr>
              <w:t>Minimum coupling loss between macro gNBs: 50 dB</w:t>
            </w:r>
          </w:p>
          <w:p w14:paraId="4B752643" w14:textId="77777777" w:rsidR="00EA6C92" w:rsidRPr="008901F8" w:rsidRDefault="00EA6C92" w:rsidP="005C48D9">
            <w:pPr>
              <w:pStyle w:val="TAL"/>
              <w:rPr>
                <w:rFonts w:asciiTheme="minorHAnsi" w:hAnsiTheme="minorHAnsi" w:cstheme="minorHAnsi"/>
                <w:szCs w:val="18"/>
                <w:lang w:val="en-US" w:eastAsia="zh-CN"/>
              </w:rPr>
            </w:pPr>
            <w:r>
              <w:rPr>
                <w:rFonts w:asciiTheme="minorHAnsi" w:hAnsiTheme="minorHAnsi" w:cstheme="minorHAnsi"/>
                <w:szCs w:val="18"/>
                <w:lang w:val="en-US" w:eastAsia="zh-CN"/>
              </w:rPr>
              <w:t>Minimum coupling loss between UEs: 40 dB</w:t>
            </w:r>
          </w:p>
        </w:tc>
      </w:tr>
      <w:tr w:rsidR="00EA6C92" w14:paraId="0A3FADFD"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6D98E824"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Height</w:t>
            </w:r>
          </w:p>
        </w:tc>
        <w:tc>
          <w:tcPr>
            <w:tcW w:w="3919" w:type="dxa"/>
            <w:tcBorders>
              <w:top w:val="single" w:sz="8" w:space="0" w:color="auto"/>
              <w:left w:val="single" w:sz="8" w:space="0" w:color="auto"/>
              <w:bottom w:val="single" w:sz="8" w:space="0" w:color="auto"/>
              <w:right w:val="single" w:sz="8" w:space="0" w:color="auto"/>
            </w:tcBorders>
            <w:vAlign w:val="center"/>
            <w:hideMark/>
          </w:tcPr>
          <w:p w14:paraId="1E0E978E" w14:textId="77777777" w:rsidR="00EA6C92" w:rsidRPr="00924CF7" w:rsidRDefault="00EA6C92" w:rsidP="005C48D9">
            <w:pPr>
              <w:pStyle w:val="TAL"/>
              <w:rPr>
                <w:rFonts w:asciiTheme="minorHAnsi" w:hAnsiTheme="minorHAnsi" w:cstheme="minorHAnsi"/>
                <w:szCs w:val="18"/>
                <w:lang w:eastAsia="zh-CN"/>
              </w:rPr>
            </w:pPr>
            <w:r w:rsidRPr="00924CF7">
              <w:rPr>
                <w:rFonts w:asciiTheme="minorHAnsi" w:hAnsiTheme="minorHAnsi" w:cstheme="minorHAnsi"/>
                <w:szCs w:val="18"/>
                <w:lang w:eastAsia="zh-CN"/>
              </w:rPr>
              <w:t>25</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m</w:t>
            </w:r>
          </w:p>
        </w:tc>
        <w:tc>
          <w:tcPr>
            <w:tcW w:w="469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0D8DA69"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25 m</w:t>
            </w:r>
          </w:p>
        </w:tc>
      </w:tr>
      <w:tr w:rsidR="00EA6C92" w14:paraId="09EC4D2A"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8026D18"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antenna Height</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202015AD" w14:textId="77777777" w:rsidR="00EA6C92" w:rsidRPr="00924CF7" w:rsidRDefault="00EA6C92" w:rsidP="005C48D9">
            <w:pPr>
              <w:pStyle w:val="TAL"/>
              <w:rPr>
                <w:rFonts w:asciiTheme="minorHAnsi" w:hAnsiTheme="minorHAnsi" w:cstheme="minorHAnsi"/>
                <w:szCs w:val="18"/>
                <w:lang w:eastAsia="zh-CN"/>
              </w:rPr>
            </w:pPr>
            <w:r w:rsidRPr="00924CF7">
              <w:rPr>
                <w:rFonts w:asciiTheme="minorHAnsi" w:hAnsiTheme="minorHAnsi" w:cstheme="minorHAnsi"/>
                <w:szCs w:val="18"/>
                <w:lang w:eastAsia="zh-CN"/>
              </w:rPr>
              <w:t>1.5</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m</w:t>
            </w:r>
          </w:p>
        </w:tc>
      </w:tr>
      <w:tr w:rsidR="00EA6C92" w14:paraId="7BA2F4E8" w14:textId="77777777" w:rsidTr="005C48D9">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9590A64"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 connector loss</w:t>
            </w:r>
          </w:p>
        </w:tc>
        <w:tc>
          <w:tcPr>
            <w:tcW w:w="3919" w:type="dxa"/>
            <w:tcBorders>
              <w:top w:val="single" w:sz="8" w:space="0" w:color="auto"/>
              <w:left w:val="single" w:sz="8" w:space="0" w:color="auto"/>
              <w:bottom w:val="single" w:sz="8" w:space="0" w:color="auto"/>
              <w:right w:val="single" w:sz="8" w:space="0" w:color="auto"/>
            </w:tcBorders>
            <w:vAlign w:val="center"/>
            <w:hideMark/>
          </w:tcPr>
          <w:p w14:paraId="77F078C3"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8</w:t>
            </w:r>
            <w:r w:rsidRPr="00924CF7">
              <w:rPr>
                <w:rFonts w:asciiTheme="minorHAnsi" w:hAnsiTheme="minorHAnsi" w:cstheme="minorHAnsi"/>
                <w:szCs w:val="18"/>
                <w:lang w:eastAsia="zh-CN"/>
              </w:rPr>
              <w:t xml:space="preserve"> dBi </w:t>
            </w:r>
          </w:p>
        </w:tc>
        <w:tc>
          <w:tcPr>
            <w:tcW w:w="4691" w:type="dxa"/>
            <w:tcBorders>
              <w:top w:val="single" w:sz="8" w:space="0" w:color="auto"/>
              <w:left w:val="single" w:sz="8" w:space="0" w:color="auto"/>
              <w:bottom w:val="single" w:sz="8" w:space="0" w:color="auto"/>
              <w:right w:val="single" w:sz="8" w:space="0" w:color="auto"/>
            </w:tcBorders>
            <w:vAlign w:val="center"/>
            <w:hideMark/>
          </w:tcPr>
          <w:p w14:paraId="5F55DA42"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8 dBi</w:t>
            </w:r>
          </w:p>
        </w:tc>
      </w:tr>
      <w:tr w:rsidR="00EA6C92" w14:paraId="61454036"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359A6DCE"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of UE</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007345B1" w14:textId="77777777" w:rsidR="00EA6C92" w:rsidRPr="00924CF7" w:rsidRDefault="00EA6C92" w:rsidP="005C48D9">
            <w:pPr>
              <w:pStyle w:val="TAL"/>
              <w:rPr>
                <w:rFonts w:asciiTheme="minorHAnsi" w:hAnsiTheme="minorHAnsi" w:cstheme="minorHAnsi"/>
                <w:szCs w:val="18"/>
                <w:lang w:eastAsia="zh-CN"/>
              </w:rPr>
            </w:pPr>
            <w:r w:rsidRPr="00924CF7">
              <w:rPr>
                <w:rFonts w:asciiTheme="minorHAnsi" w:hAnsiTheme="minorHAnsi" w:cstheme="minorHAnsi"/>
                <w:szCs w:val="18"/>
                <w:lang w:eastAsia="zh-CN"/>
              </w:rPr>
              <w:t>0 dBi</w:t>
            </w:r>
          </w:p>
        </w:tc>
      </w:tr>
      <w:tr w:rsidR="00EA6C92" w14:paraId="116EE75C" w14:textId="77777777" w:rsidTr="005C48D9">
        <w:trPr>
          <w:trHeight w:val="188"/>
          <w:jc w:val="center"/>
        </w:trPr>
        <w:tc>
          <w:tcPr>
            <w:tcW w:w="0" w:type="auto"/>
            <w:vMerge w:val="restart"/>
            <w:tcBorders>
              <w:top w:val="single" w:sz="8" w:space="0" w:color="auto"/>
              <w:left w:val="single" w:sz="8" w:space="0" w:color="auto"/>
              <w:right w:val="single" w:sz="8" w:space="0" w:color="auto"/>
            </w:tcBorders>
            <w:shd w:val="clear" w:color="auto" w:fill="D9D9D9"/>
            <w:vAlign w:val="center"/>
          </w:tcPr>
          <w:p w14:paraId="38BD3834" w14:textId="77777777" w:rsidR="00EA6C92" w:rsidRPr="00F06A16" w:rsidRDefault="00EA6C92" w:rsidP="005C48D9">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configuration</w:t>
            </w:r>
          </w:p>
        </w:tc>
        <w:tc>
          <w:tcPr>
            <w:tcW w:w="3919" w:type="dxa"/>
            <w:vMerge w:val="restart"/>
            <w:tcBorders>
              <w:top w:val="single" w:sz="8" w:space="0" w:color="auto"/>
              <w:left w:val="single" w:sz="8" w:space="0" w:color="auto"/>
              <w:right w:val="single" w:sz="8" w:space="0" w:color="auto"/>
            </w:tcBorders>
            <w:vAlign w:val="center"/>
          </w:tcPr>
          <w:p w14:paraId="4E21E700" w14:textId="77777777" w:rsidR="00EA6C92" w:rsidRPr="00D72929" w:rsidRDefault="00EA6C92" w:rsidP="005C48D9">
            <w:pPr>
              <w:pStyle w:val="TAL"/>
              <w:rPr>
                <w:rFonts w:asciiTheme="minorHAnsi" w:hAnsiTheme="minorHAnsi" w:cstheme="minorHAnsi"/>
                <w:szCs w:val="18"/>
                <w:lang w:eastAsia="zh-CN"/>
              </w:rPr>
            </w:pPr>
            <w:r w:rsidRPr="00D72929">
              <w:rPr>
                <w:rFonts w:asciiTheme="minorHAnsi" w:hAnsiTheme="minorHAnsi" w:cstheme="minorHAnsi"/>
                <w:szCs w:val="18"/>
                <w:lang w:eastAsia="zh-CN"/>
              </w:rPr>
              <w:t xml:space="preserve">{M, N, P, </w:t>
            </w:r>
            <w:r w:rsidRPr="00D72929">
              <w:rPr>
                <w:rStyle w:val="normaltextrun"/>
                <w:rFonts w:asciiTheme="minorHAnsi" w:hAnsiTheme="minorHAnsi" w:cstheme="minorHAnsi"/>
                <w:color w:val="000000"/>
                <w:szCs w:val="18"/>
                <w:shd w:val="clear" w:color="auto" w:fill="FFFFFF"/>
                <w:lang w:val="en-US"/>
              </w:rPr>
              <w:t>M</w:t>
            </w:r>
            <w:r w:rsidRPr="00D72929">
              <w:rPr>
                <w:rStyle w:val="normaltextrun"/>
                <w:rFonts w:asciiTheme="minorHAnsi" w:hAnsiTheme="minorHAnsi" w:cstheme="minorHAnsi"/>
                <w:color w:val="000000"/>
                <w:sz w:val="14"/>
                <w:szCs w:val="14"/>
                <w:shd w:val="clear" w:color="auto" w:fill="FFFFFF"/>
                <w:vertAlign w:val="subscript"/>
                <w:lang w:val="en-US"/>
              </w:rPr>
              <w:t>g</w:t>
            </w:r>
            <w:r w:rsidRPr="00D72929">
              <w:rPr>
                <w:rStyle w:val="normaltextrun"/>
                <w:rFonts w:asciiTheme="minorHAnsi" w:hAnsiTheme="minorHAnsi" w:cstheme="minorHAnsi"/>
                <w:color w:val="000000"/>
                <w:szCs w:val="18"/>
                <w:shd w:val="clear" w:color="auto" w:fill="FFFFFF"/>
                <w:lang w:val="en-US"/>
              </w:rPr>
              <w:t>, N</w:t>
            </w:r>
            <w:r w:rsidRPr="00D72929">
              <w:rPr>
                <w:rStyle w:val="normaltextrun"/>
                <w:rFonts w:asciiTheme="minorHAnsi" w:hAnsiTheme="minorHAnsi" w:cstheme="minorHAnsi"/>
                <w:color w:val="000000"/>
                <w:sz w:val="14"/>
                <w:szCs w:val="14"/>
                <w:shd w:val="clear" w:color="auto" w:fill="FFFFFF"/>
                <w:vertAlign w:val="subscript"/>
                <w:lang w:val="en-US"/>
              </w:rPr>
              <w:t>g</w:t>
            </w:r>
            <w:r w:rsidRPr="00D72929">
              <w:rPr>
                <w:rFonts w:asciiTheme="minorHAnsi" w:hAnsiTheme="minorHAnsi" w:cstheme="minorHAnsi"/>
                <w:szCs w:val="18"/>
                <w:lang w:eastAsia="zh-CN"/>
              </w:rPr>
              <w:t>} = {8, 4, 2, 1, 1</w:t>
            </w:r>
            <w:proofErr w:type="gramStart"/>
            <w:r w:rsidRPr="00D72929">
              <w:rPr>
                <w:rFonts w:asciiTheme="minorHAnsi" w:hAnsiTheme="minorHAnsi" w:cstheme="minorHAnsi"/>
                <w:szCs w:val="18"/>
                <w:lang w:eastAsia="zh-CN"/>
              </w:rPr>
              <w:t>};</w:t>
            </w:r>
            <w:proofErr w:type="gramEnd"/>
          </w:p>
          <w:p w14:paraId="05A7C91D" w14:textId="77777777" w:rsidR="00EA6C92" w:rsidRPr="00D72929" w:rsidRDefault="00EA6C92" w:rsidP="005C48D9">
            <w:pPr>
              <w:pStyle w:val="TAL"/>
              <w:rPr>
                <w:rFonts w:asciiTheme="minorHAnsi" w:hAnsiTheme="minorHAnsi" w:cstheme="minorHAnsi"/>
                <w:szCs w:val="18"/>
                <w:lang w:eastAsia="zh-CN"/>
              </w:rPr>
            </w:pPr>
            <w:r w:rsidRPr="00D72929">
              <w:rPr>
                <w:rStyle w:val="normaltextrun"/>
                <w:rFonts w:asciiTheme="minorHAnsi" w:hAnsiTheme="minorHAnsi" w:cstheme="minorHAnsi"/>
                <w:color w:val="000000"/>
                <w:szCs w:val="18"/>
                <w:shd w:val="clear" w:color="auto" w:fill="FFFFFF"/>
                <w:lang w:val="en-US"/>
              </w:rPr>
              <w:t>(</w:t>
            </w:r>
            <w:proofErr w:type="spellStart"/>
            <w:r w:rsidRPr="00D72929">
              <w:rPr>
                <w:rStyle w:val="normaltextrun"/>
                <w:rFonts w:asciiTheme="minorHAnsi" w:hAnsiTheme="minorHAnsi" w:cstheme="minorHAnsi"/>
                <w:color w:val="000000"/>
                <w:szCs w:val="18"/>
                <w:shd w:val="clear" w:color="auto" w:fill="FFFFFF"/>
                <w:lang w:val="en-US"/>
              </w:rPr>
              <w:t>d</w:t>
            </w:r>
            <w:r w:rsidRPr="00D72929">
              <w:rPr>
                <w:rStyle w:val="normaltextrun"/>
                <w:rFonts w:asciiTheme="minorHAnsi" w:hAnsiTheme="minorHAnsi" w:cstheme="minorHAnsi"/>
                <w:color w:val="000000"/>
                <w:sz w:val="14"/>
                <w:szCs w:val="14"/>
                <w:shd w:val="clear" w:color="auto" w:fill="FFFFFF"/>
                <w:vertAlign w:val="subscript"/>
                <w:lang w:val="en-US"/>
              </w:rPr>
              <w:t>H</w:t>
            </w:r>
            <w:proofErr w:type="spellEnd"/>
            <w:r w:rsidRPr="00D72929">
              <w:rPr>
                <w:rStyle w:val="normaltextrun"/>
                <w:rFonts w:asciiTheme="minorHAnsi" w:hAnsiTheme="minorHAnsi" w:cstheme="minorHAnsi"/>
                <w:color w:val="000000"/>
                <w:szCs w:val="18"/>
                <w:shd w:val="clear" w:color="auto" w:fill="FFFFFF"/>
                <w:lang w:val="en-US"/>
              </w:rPr>
              <w:t xml:space="preserve">, </w:t>
            </w:r>
            <w:proofErr w:type="spellStart"/>
            <w:r w:rsidRPr="00D72929">
              <w:rPr>
                <w:rStyle w:val="normaltextrun"/>
                <w:rFonts w:asciiTheme="minorHAnsi" w:hAnsiTheme="minorHAnsi" w:cstheme="minorHAnsi"/>
                <w:color w:val="000000"/>
                <w:szCs w:val="18"/>
                <w:shd w:val="clear" w:color="auto" w:fill="FFFFFF"/>
                <w:lang w:val="en-US"/>
              </w:rPr>
              <w:t>d</w:t>
            </w:r>
            <w:r w:rsidRPr="00D72929">
              <w:rPr>
                <w:rStyle w:val="normaltextrun"/>
                <w:rFonts w:asciiTheme="minorHAnsi" w:hAnsiTheme="minorHAnsi" w:cstheme="minorHAnsi"/>
                <w:color w:val="000000"/>
                <w:sz w:val="14"/>
                <w:szCs w:val="14"/>
                <w:shd w:val="clear" w:color="auto" w:fill="FFFFFF"/>
                <w:vertAlign w:val="subscript"/>
                <w:lang w:val="en-US"/>
              </w:rPr>
              <w:t>V</w:t>
            </w:r>
            <w:proofErr w:type="spellEnd"/>
            <w:r w:rsidRPr="00D72929">
              <w:rPr>
                <w:rStyle w:val="normaltextrun"/>
                <w:rFonts w:asciiTheme="minorHAnsi" w:hAnsiTheme="minorHAnsi" w:cstheme="minorHAnsi"/>
                <w:color w:val="000000"/>
                <w:szCs w:val="18"/>
                <w:shd w:val="clear" w:color="auto" w:fill="FFFFFF"/>
                <w:lang w:val="en-US"/>
              </w:rPr>
              <w:t xml:space="preserve">) = (0.5, </w:t>
            </w:r>
            <w:proofErr w:type="gramStart"/>
            <w:r w:rsidRPr="00D72929">
              <w:rPr>
                <w:rStyle w:val="normaltextrun"/>
                <w:rFonts w:asciiTheme="minorHAnsi" w:hAnsiTheme="minorHAnsi" w:cstheme="minorHAnsi"/>
                <w:color w:val="000000"/>
                <w:szCs w:val="18"/>
                <w:shd w:val="clear" w:color="auto" w:fill="FFFFFF"/>
                <w:lang w:val="en-US"/>
              </w:rPr>
              <w:t>0.5)λ</w:t>
            </w:r>
            <w:proofErr w:type="gramEnd"/>
          </w:p>
        </w:tc>
        <w:tc>
          <w:tcPr>
            <w:tcW w:w="4691" w:type="dxa"/>
            <w:tcBorders>
              <w:top w:val="single" w:sz="8" w:space="0" w:color="auto"/>
              <w:left w:val="single" w:sz="8" w:space="0" w:color="auto"/>
              <w:bottom w:val="single" w:sz="8" w:space="0" w:color="auto"/>
              <w:right w:val="single" w:sz="8" w:space="0" w:color="auto"/>
            </w:tcBorders>
            <w:vAlign w:val="center"/>
          </w:tcPr>
          <w:p w14:paraId="10DB1669" w14:textId="77777777" w:rsidR="00EA6C92" w:rsidRPr="005C48D9" w:rsidRDefault="00EA6C92" w:rsidP="005C48D9">
            <w:pPr>
              <w:pStyle w:val="TAL"/>
              <w:rPr>
                <w:rFonts w:asciiTheme="minorHAnsi" w:hAnsiTheme="minorHAnsi" w:cstheme="minorHAnsi"/>
                <w:szCs w:val="18"/>
                <w:lang w:eastAsia="zh-CN"/>
              </w:rPr>
            </w:pPr>
            <w:r w:rsidRPr="00D72929">
              <w:rPr>
                <w:rFonts w:asciiTheme="minorHAnsi" w:hAnsiTheme="minorHAnsi" w:cstheme="minorHAnsi"/>
                <w:szCs w:val="18"/>
                <w:lang w:eastAsia="zh-CN"/>
              </w:rPr>
              <w:t>T</w:t>
            </w:r>
            <w:r w:rsidRPr="00D72929">
              <w:rPr>
                <w:lang w:eastAsia="zh-CN"/>
              </w:rPr>
              <w:t xml:space="preserve">DD: </w:t>
            </w:r>
            <w:r w:rsidRPr="00D72929">
              <w:rPr>
                <w:rFonts w:asciiTheme="minorHAnsi" w:hAnsiTheme="minorHAnsi" w:cstheme="minorHAnsi"/>
                <w:szCs w:val="18"/>
                <w:lang w:eastAsia="zh-CN"/>
              </w:rPr>
              <w:t>{</w:t>
            </w:r>
            <w:r w:rsidRPr="005C48D9">
              <w:rPr>
                <w:rFonts w:asciiTheme="minorHAnsi" w:hAnsiTheme="minorHAnsi" w:cstheme="minorHAnsi"/>
                <w:szCs w:val="18"/>
                <w:lang w:eastAsia="zh-CN"/>
              </w:rPr>
              <w:t xml:space="preserve">M, N, P, </w:t>
            </w:r>
            <w:r w:rsidRPr="005C48D9">
              <w:rPr>
                <w:rStyle w:val="normaltextrun"/>
                <w:rFonts w:asciiTheme="minorHAnsi" w:hAnsiTheme="minorHAnsi" w:cstheme="minorHAnsi"/>
                <w:color w:val="000000"/>
                <w:szCs w:val="18"/>
                <w:shd w:val="clear" w:color="auto" w:fill="FFFFFF"/>
                <w:lang w:val="en-US"/>
              </w:rPr>
              <w:t>M</w:t>
            </w:r>
            <w:r w:rsidRPr="005C48D9">
              <w:rPr>
                <w:rStyle w:val="normaltextrun"/>
                <w:rFonts w:asciiTheme="minorHAnsi" w:hAnsiTheme="minorHAnsi" w:cstheme="minorHAnsi"/>
                <w:color w:val="000000"/>
                <w:sz w:val="14"/>
                <w:szCs w:val="14"/>
                <w:shd w:val="clear" w:color="auto" w:fill="FFFFFF"/>
                <w:vertAlign w:val="subscript"/>
                <w:lang w:val="en-US"/>
              </w:rPr>
              <w:t>g</w:t>
            </w:r>
            <w:r w:rsidRPr="005C48D9">
              <w:rPr>
                <w:rStyle w:val="normaltextrun"/>
                <w:rFonts w:asciiTheme="minorHAnsi" w:hAnsiTheme="minorHAnsi" w:cstheme="minorHAnsi"/>
                <w:color w:val="000000"/>
                <w:szCs w:val="18"/>
                <w:shd w:val="clear" w:color="auto" w:fill="FFFFFF"/>
                <w:lang w:val="en-US"/>
              </w:rPr>
              <w:t>, N</w:t>
            </w:r>
            <w:r w:rsidRPr="005C48D9">
              <w:rPr>
                <w:rStyle w:val="normaltextrun"/>
                <w:rFonts w:asciiTheme="minorHAnsi" w:hAnsiTheme="minorHAnsi" w:cstheme="minorHAnsi"/>
                <w:color w:val="000000"/>
                <w:sz w:val="14"/>
                <w:szCs w:val="14"/>
                <w:shd w:val="clear" w:color="auto" w:fill="FFFFFF"/>
                <w:vertAlign w:val="subscript"/>
                <w:lang w:val="en-US"/>
              </w:rPr>
              <w:t>g</w:t>
            </w:r>
            <w:r w:rsidRPr="005C48D9">
              <w:rPr>
                <w:rFonts w:asciiTheme="minorHAnsi" w:hAnsiTheme="minorHAnsi" w:cstheme="minorHAnsi"/>
                <w:szCs w:val="18"/>
                <w:lang w:eastAsia="zh-CN"/>
              </w:rPr>
              <w:t>} = {8, 4, 2, 1, 1</w:t>
            </w:r>
            <w:proofErr w:type="gramStart"/>
            <w:r w:rsidRPr="005C48D9">
              <w:rPr>
                <w:rFonts w:asciiTheme="minorHAnsi" w:hAnsiTheme="minorHAnsi" w:cstheme="minorHAnsi"/>
                <w:szCs w:val="18"/>
                <w:lang w:eastAsia="zh-CN"/>
              </w:rPr>
              <w:t>};</w:t>
            </w:r>
            <w:proofErr w:type="gramEnd"/>
          </w:p>
          <w:p w14:paraId="3FF76873" w14:textId="77777777" w:rsidR="00EA6C92" w:rsidRPr="00D72929" w:rsidRDefault="00EA6C92" w:rsidP="005C48D9">
            <w:pPr>
              <w:pStyle w:val="TAL"/>
              <w:rPr>
                <w:rFonts w:asciiTheme="minorHAnsi" w:hAnsiTheme="minorHAnsi" w:cstheme="minorHAnsi"/>
                <w:szCs w:val="18"/>
                <w:lang w:eastAsia="zh-CN"/>
              </w:rPr>
            </w:pPr>
            <w:r w:rsidRPr="005C48D9">
              <w:rPr>
                <w:rStyle w:val="normaltextrun"/>
                <w:rFonts w:asciiTheme="minorHAnsi" w:hAnsiTheme="minorHAnsi" w:cstheme="minorHAnsi"/>
                <w:color w:val="000000"/>
                <w:szCs w:val="18"/>
                <w:shd w:val="clear" w:color="auto" w:fill="FFFFFF"/>
                <w:lang w:val="en-US"/>
              </w:rPr>
              <w:t>(</w:t>
            </w:r>
            <w:proofErr w:type="spellStart"/>
            <w:r w:rsidRPr="005C48D9">
              <w:rPr>
                <w:rStyle w:val="normaltextrun"/>
                <w:rFonts w:asciiTheme="minorHAnsi" w:hAnsiTheme="minorHAnsi" w:cstheme="minorHAnsi"/>
                <w:color w:val="000000"/>
                <w:szCs w:val="18"/>
                <w:shd w:val="clear" w:color="auto" w:fill="FFFFFF"/>
                <w:lang w:val="en-US"/>
              </w:rPr>
              <w:t>d</w:t>
            </w:r>
            <w:r w:rsidRPr="005C48D9">
              <w:rPr>
                <w:rStyle w:val="normaltextrun"/>
                <w:rFonts w:asciiTheme="minorHAnsi" w:hAnsiTheme="minorHAnsi" w:cstheme="minorHAnsi"/>
                <w:color w:val="000000"/>
                <w:sz w:val="14"/>
                <w:szCs w:val="14"/>
                <w:shd w:val="clear" w:color="auto" w:fill="FFFFFF"/>
                <w:vertAlign w:val="subscript"/>
                <w:lang w:val="en-US"/>
              </w:rPr>
              <w:t>H</w:t>
            </w:r>
            <w:proofErr w:type="spellEnd"/>
            <w:r w:rsidRPr="005C48D9">
              <w:rPr>
                <w:rStyle w:val="normaltextrun"/>
                <w:rFonts w:asciiTheme="minorHAnsi" w:hAnsiTheme="minorHAnsi" w:cstheme="minorHAnsi"/>
                <w:color w:val="000000"/>
                <w:szCs w:val="18"/>
                <w:shd w:val="clear" w:color="auto" w:fill="FFFFFF"/>
                <w:lang w:val="en-US"/>
              </w:rPr>
              <w:t xml:space="preserve">, </w:t>
            </w:r>
            <w:proofErr w:type="spellStart"/>
            <w:r w:rsidRPr="005C48D9">
              <w:rPr>
                <w:rStyle w:val="normaltextrun"/>
                <w:rFonts w:asciiTheme="minorHAnsi" w:hAnsiTheme="minorHAnsi" w:cstheme="minorHAnsi"/>
                <w:color w:val="000000"/>
                <w:szCs w:val="18"/>
                <w:shd w:val="clear" w:color="auto" w:fill="FFFFFF"/>
                <w:lang w:val="en-US"/>
              </w:rPr>
              <w:t>d</w:t>
            </w:r>
            <w:r w:rsidRPr="005C48D9">
              <w:rPr>
                <w:rStyle w:val="normaltextrun"/>
                <w:rFonts w:asciiTheme="minorHAnsi" w:hAnsiTheme="minorHAnsi" w:cstheme="minorHAnsi"/>
                <w:color w:val="000000"/>
                <w:sz w:val="14"/>
                <w:szCs w:val="14"/>
                <w:shd w:val="clear" w:color="auto" w:fill="FFFFFF"/>
                <w:vertAlign w:val="subscript"/>
                <w:lang w:val="en-US"/>
              </w:rPr>
              <w:t>V</w:t>
            </w:r>
            <w:proofErr w:type="spellEnd"/>
            <w:r w:rsidRPr="005C48D9">
              <w:rPr>
                <w:rStyle w:val="normaltextrun"/>
                <w:rFonts w:asciiTheme="minorHAnsi" w:hAnsiTheme="minorHAnsi" w:cstheme="minorHAnsi"/>
                <w:color w:val="000000"/>
                <w:szCs w:val="18"/>
                <w:shd w:val="clear" w:color="auto" w:fill="FFFFFF"/>
                <w:lang w:val="en-US"/>
              </w:rPr>
              <w:t xml:space="preserve">) = (0.5, </w:t>
            </w:r>
            <w:proofErr w:type="gramStart"/>
            <w:r w:rsidRPr="005C48D9">
              <w:rPr>
                <w:rStyle w:val="normaltextrun"/>
                <w:rFonts w:asciiTheme="minorHAnsi" w:hAnsiTheme="minorHAnsi" w:cstheme="minorHAnsi"/>
                <w:color w:val="000000"/>
                <w:szCs w:val="18"/>
                <w:shd w:val="clear" w:color="auto" w:fill="FFFFFF"/>
                <w:lang w:val="en-US"/>
              </w:rPr>
              <w:t>0.5)λ</w:t>
            </w:r>
            <w:proofErr w:type="gramEnd"/>
          </w:p>
        </w:tc>
      </w:tr>
      <w:tr w:rsidR="00EA6C92" w14:paraId="6F11221D" w14:textId="77777777" w:rsidTr="005C48D9">
        <w:trPr>
          <w:trHeight w:val="187"/>
          <w:jc w:val="center"/>
        </w:trPr>
        <w:tc>
          <w:tcPr>
            <w:tcW w:w="0" w:type="auto"/>
            <w:vMerge/>
            <w:tcBorders>
              <w:left w:val="single" w:sz="8" w:space="0" w:color="auto"/>
              <w:bottom w:val="single" w:sz="8" w:space="0" w:color="auto"/>
              <w:right w:val="single" w:sz="8" w:space="0" w:color="auto"/>
            </w:tcBorders>
            <w:shd w:val="clear" w:color="auto" w:fill="D9D9D9"/>
            <w:vAlign w:val="center"/>
          </w:tcPr>
          <w:p w14:paraId="66AE7742" w14:textId="77777777" w:rsidR="00EA6C92" w:rsidRPr="00F06A16" w:rsidRDefault="00EA6C92" w:rsidP="005C48D9">
            <w:pPr>
              <w:pStyle w:val="TAH"/>
              <w:jc w:val="left"/>
              <w:rPr>
                <w:rFonts w:asciiTheme="minorHAnsi" w:hAnsiTheme="minorHAnsi" w:cstheme="minorHAnsi"/>
                <w:szCs w:val="18"/>
                <w:lang w:eastAsia="zh-CN"/>
              </w:rPr>
            </w:pPr>
          </w:p>
        </w:tc>
        <w:tc>
          <w:tcPr>
            <w:tcW w:w="3919" w:type="dxa"/>
            <w:vMerge/>
            <w:tcBorders>
              <w:left w:val="single" w:sz="8" w:space="0" w:color="auto"/>
              <w:bottom w:val="single" w:sz="8" w:space="0" w:color="auto"/>
              <w:right w:val="single" w:sz="8" w:space="0" w:color="auto"/>
            </w:tcBorders>
            <w:vAlign w:val="center"/>
          </w:tcPr>
          <w:p w14:paraId="4E21F9B7" w14:textId="77777777" w:rsidR="00EA6C92" w:rsidRPr="00D72929" w:rsidRDefault="00EA6C92" w:rsidP="005C48D9">
            <w:pPr>
              <w:pStyle w:val="TAL"/>
              <w:rPr>
                <w:rFonts w:asciiTheme="minorHAnsi" w:hAnsiTheme="minorHAnsi" w:cstheme="minorHAnsi"/>
                <w:szCs w:val="18"/>
                <w:lang w:eastAsia="zh-CN"/>
              </w:rPr>
            </w:pPr>
          </w:p>
        </w:tc>
        <w:tc>
          <w:tcPr>
            <w:tcW w:w="4691" w:type="dxa"/>
            <w:tcBorders>
              <w:top w:val="single" w:sz="8" w:space="0" w:color="auto"/>
              <w:left w:val="single" w:sz="8" w:space="0" w:color="auto"/>
              <w:bottom w:val="single" w:sz="8" w:space="0" w:color="auto"/>
              <w:right w:val="single" w:sz="8" w:space="0" w:color="auto"/>
            </w:tcBorders>
            <w:vAlign w:val="center"/>
          </w:tcPr>
          <w:p w14:paraId="0875BA0D" w14:textId="77777777" w:rsidR="00EA6C92" w:rsidRPr="005C48D9" w:rsidRDefault="00EA6C92" w:rsidP="005C48D9">
            <w:pPr>
              <w:pStyle w:val="TAL"/>
              <w:rPr>
                <w:rFonts w:asciiTheme="minorHAnsi" w:hAnsiTheme="minorHAnsi" w:cstheme="minorHAnsi"/>
                <w:szCs w:val="18"/>
                <w:lang w:eastAsia="zh-CN"/>
              </w:rPr>
            </w:pPr>
            <w:r w:rsidRPr="00D72929">
              <w:rPr>
                <w:rFonts w:asciiTheme="minorHAnsi" w:hAnsiTheme="minorHAnsi" w:cstheme="minorHAnsi"/>
                <w:szCs w:val="18"/>
                <w:lang w:eastAsia="zh-CN"/>
              </w:rPr>
              <w:t>S</w:t>
            </w:r>
            <w:r w:rsidRPr="00D72929">
              <w:rPr>
                <w:lang w:eastAsia="zh-CN"/>
              </w:rPr>
              <w:t xml:space="preserve">BFD: </w:t>
            </w:r>
            <w:r w:rsidRPr="00D72929">
              <w:rPr>
                <w:rFonts w:asciiTheme="minorHAnsi" w:hAnsiTheme="minorHAnsi" w:cstheme="minorHAnsi"/>
                <w:szCs w:val="18"/>
                <w:lang w:eastAsia="zh-CN"/>
              </w:rPr>
              <w:t>{</w:t>
            </w:r>
            <w:r w:rsidRPr="005C48D9">
              <w:rPr>
                <w:rFonts w:asciiTheme="minorHAnsi" w:hAnsiTheme="minorHAnsi" w:cstheme="minorHAnsi"/>
                <w:szCs w:val="18"/>
                <w:lang w:eastAsia="zh-CN"/>
              </w:rPr>
              <w:t xml:space="preserve">M, N, P, </w:t>
            </w:r>
            <w:r w:rsidRPr="005C48D9">
              <w:rPr>
                <w:rStyle w:val="normaltextrun"/>
                <w:rFonts w:asciiTheme="minorHAnsi" w:hAnsiTheme="minorHAnsi" w:cstheme="minorHAnsi"/>
                <w:color w:val="000000"/>
                <w:szCs w:val="18"/>
                <w:shd w:val="clear" w:color="auto" w:fill="FFFFFF"/>
                <w:lang w:val="en-US"/>
              </w:rPr>
              <w:t>M</w:t>
            </w:r>
            <w:r w:rsidRPr="005C48D9">
              <w:rPr>
                <w:rStyle w:val="normaltextrun"/>
                <w:rFonts w:asciiTheme="minorHAnsi" w:hAnsiTheme="minorHAnsi" w:cstheme="minorHAnsi"/>
                <w:color w:val="000000"/>
                <w:sz w:val="14"/>
                <w:szCs w:val="14"/>
                <w:shd w:val="clear" w:color="auto" w:fill="FFFFFF"/>
                <w:vertAlign w:val="subscript"/>
                <w:lang w:val="en-US"/>
              </w:rPr>
              <w:t>g</w:t>
            </w:r>
            <w:r w:rsidRPr="005C48D9">
              <w:rPr>
                <w:rStyle w:val="normaltextrun"/>
                <w:rFonts w:asciiTheme="minorHAnsi" w:hAnsiTheme="minorHAnsi" w:cstheme="minorHAnsi"/>
                <w:color w:val="000000"/>
                <w:szCs w:val="18"/>
                <w:shd w:val="clear" w:color="auto" w:fill="FFFFFF"/>
                <w:lang w:val="en-US"/>
              </w:rPr>
              <w:t>, N</w:t>
            </w:r>
            <w:r w:rsidRPr="005C48D9">
              <w:rPr>
                <w:rStyle w:val="normaltextrun"/>
                <w:rFonts w:asciiTheme="minorHAnsi" w:hAnsiTheme="minorHAnsi" w:cstheme="minorHAnsi"/>
                <w:color w:val="000000"/>
                <w:sz w:val="14"/>
                <w:szCs w:val="14"/>
                <w:shd w:val="clear" w:color="auto" w:fill="FFFFFF"/>
                <w:vertAlign w:val="subscript"/>
                <w:lang w:val="en-US"/>
              </w:rPr>
              <w:t>g</w:t>
            </w:r>
            <w:r w:rsidRPr="005C48D9">
              <w:rPr>
                <w:rFonts w:asciiTheme="minorHAnsi" w:hAnsiTheme="minorHAnsi" w:cstheme="minorHAnsi"/>
                <w:szCs w:val="18"/>
                <w:lang w:eastAsia="zh-CN"/>
              </w:rPr>
              <w:t>} = {8, 4, 2, 1, 1</w:t>
            </w:r>
            <w:proofErr w:type="gramStart"/>
            <w:r w:rsidRPr="005C48D9">
              <w:rPr>
                <w:rFonts w:asciiTheme="minorHAnsi" w:hAnsiTheme="minorHAnsi" w:cstheme="minorHAnsi"/>
                <w:szCs w:val="18"/>
                <w:lang w:eastAsia="zh-CN"/>
              </w:rPr>
              <w:t>};</w:t>
            </w:r>
            <w:proofErr w:type="gramEnd"/>
          </w:p>
          <w:p w14:paraId="276F2CA9" w14:textId="77777777" w:rsidR="00EA6C92" w:rsidRPr="00D72929" w:rsidRDefault="00EA6C92" w:rsidP="005C48D9">
            <w:pPr>
              <w:pStyle w:val="TAL"/>
              <w:rPr>
                <w:rFonts w:asciiTheme="minorHAnsi" w:hAnsiTheme="minorHAnsi" w:cstheme="minorHAnsi"/>
                <w:szCs w:val="18"/>
                <w:lang w:eastAsia="zh-CN"/>
              </w:rPr>
            </w:pPr>
            <w:r w:rsidRPr="005C48D9">
              <w:rPr>
                <w:rStyle w:val="normaltextrun"/>
                <w:rFonts w:asciiTheme="minorHAnsi" w:hAnsiTheme="minorHAnsi" w:cstheme="minorHAnsi"/>
                <w:color w:val="000000"/>
                <w:szCs w:val="18"/>
                <w:shd w:val="clear" w:color="auto" w:fill="FFFFFF"/>
                <w:lang w:val="en-US"/>
              </w:rPr>
              <w:t>(</w:t>
            </w:r>
            <w:proofErr w:type="spellStart"/>
            <w:r w:rsidRPr="005C48D9">
              <w:rPr>
                <w:rStyle w:val="normaltextrun"/>
                <w:rFonts w:asciiTheme="minorHAnsi" w:hAnsiTheme="minorHAnsi" w:cstheme="minorHAnsi"/>
                <w:color w:val="000000"/>
                <w:szCs w:val="18"/>
                <w:shd w:val="clear" w:color="auto" w:fill="FFFFFF"/>
                <w:lang w:val="en-US"/>
              </w:rPr>
              <w:t>d</w:t>
            </w:r>
            <w:r w:rsidRPr="005C48D9">
              <w:rPr>
                <w:rStyle w:val="normaltextrun"/>
                <w:rFonts w:asciiTheme="minorHAnsi" w:hAnsiTheme="minorHAnsi" w:cstheme="minorHAnsi"/>
                <w:color w:val="000000"/>
                <w:sz w:val="14"/>
                <w:szCs w:val="14"/>
                <w:shd w:val="clear" w:color="auto" w:fill="FFFFFF"/>
                <w:vertAlign w:val="subscript"/>
                <w:lang w:val="en-US"/>
              </w:rPr>
              <w:t>H</w:t>
            </w:r>
            <w:proofErr w:type="spellEnd"/>
            <w:r w:rsidRPr="005C48D9">
              <w:rPr>
                <w:rStyle w:val="normaltextrun"/>
                <w:rFonts w:asciiTheme="minorHAnsi" w:hAnsiTheme="minorHAnsi" w:cstheme="minorHAnsi"/>
                <w:color w:val="000000"/>
                <w:szCs w:val="18"/>
                <w:shd w:val="clear" w:color="auto" w:fill="FFFFFF"/>
                <w:lang w:val="en-US"/>
              </w:rPr>
              <w:t xml:space="preserve">, </w:t>
            </w:r>
            <w:proofErr w:type="spellStart"/>
            <w:r w:rsidRPr="005C48D9">
              <w:rPr>
                <w:rStyle w:val="normaltextrun"/>
                <w:rFonts w:asciiTheme="minorHAnsi" w:hAnsiTheme="minorHAnsi" w:cstheme="minorHAnsi"/>
                <w:color w:val="000000"/>
                <w:szCs w:val="18"/>
                <w:shd w:val="clear" w:color="auto" w:fill="FFFFFF"/>
                <w:lang w:val="en-US"/>
              </w:rPr>
              <w:t>d</w:t>
            </w:r>
            <w:r w:rsidRPr="005C48D9">
              <w:rPr>
                <w:rStyle w:val="normaltextrun"/>
                <w:rFonts w:asciiTheme="minorHAnsi" w:hAnsiTheme="minorHAnsi" w:cstheme="minorHAnsi"/>
                <w:color w:val="000000"/>
                <w:sz w:val="14"/>
                <w:szCs w:val="14"/>
                <w:shd w:val="clear" w:color="auto" w:fill="FFFFFF"/>
                <w:vertAlign w:val="subscript"/>
                <w:lang w:val="en-US"/>
              </w:rPr>
              <w:t>V</w:t>
            </w:r>
            <w:proofErr w:type="spellEnd"/>
            <w:r w:rsidRPr="005C48D9">
              <w:rPr>
                <w:rStyle w:val="normaltextrun"/>
                <w:rFonts w:asciiTheme="minorHAnsi" w:hAnsiTheme="minorHAnsi" w:cstheme="minorHAnsi"/>
                <w:color w:val="000000"/>
                <w:szCs w:val="18"/>
                <w:shd w:val="clear" w:color="auto" w:fill="FFFFFF"/>
                <w:lang w:val="en-US"/>
              </w:rPr>
              <w:t xml:space="preserve">) = (0.5, </w:t>
            </w:r>
            <w:proofErr w:type="gramStart"/>
            <w:r w:rsidRPr="005C48D9">
              <w:rPr>
                <w:rStyle w:val="normaltextrun"/>
                <w:rFonts w:asciiTheme="minorHAnsi" w:hAnsiTheme="minorHAnsi" w:cstheme="minorHAnsi"/>
                <w:color w:val="000000"/>
                <w:szCs w:val="18"/>
                <w:shd w:val="clear" w:color="auto" w:fill="FFFFFF"/>
                <w:lang w:val="en-US"/>
              </w:rPr>
              <w:t>0.5)λ</w:t>
            </w:r>
            <w:proofErr w:type="gramEnd"/>
          </w:p>
        </w:tc>
      </w:tr>
      <w:tr w:rsidR="00EA6C92" w14:paraId="13077A64" w14:textId="77777777" w:rsidTr="005C48D9">
        <w:trPr>
          <w:trHeight w:val="67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7F56A0C0" w14:textId="77777777" w:rsidR="00EA6C92" w:rsidRPr="00F06A16"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Panel mechanical tilt</w:t>
            </w:r>
          </w:p>
        </w:tc>
        <w:tc>
          <w:tcPr>
            <w:tcW w:w="3919" w:type="dxa"/>
            <w:tcBorders>
              <w:top w:val="single" w:sz="8" w:space="0" w:color="auto"/>
              <w:left w:val="single" w:sz="8" w:space="0" w:color="auto"/>
              <w:bottom w:val="single" w:sz="8" w:space="0" w:color="auto"/>
              <w:right w:val="single" w:sz="8" w:space="0" w:color="auto"/>
            </w:tcBorders>
            <w:vAlign w:val="center"/>
          </w:tcPr>
          <w:p w14:paraId="3961ED72"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-6 degrees</w:t>
            </w:r>
          </w:p>
        </w:tc>
        <w:tc>
          <w:tcPr>
            <w:tcW w:w="4691" w:type="dxa"/>
            <w:tcBorders>
              <w:top w:val="single" w:sz="8" w:space="0" w:color="auto"/>
              <w:left w:val="single" w:sz="8" w:space="0" w:color="auto"/>
              <w:bottom w:val="single" w:sz="8" w:space="0" w:color="auto"/>
              <w:right w:val="single" w:sz="8" w:space="0" w:color="auto"/>
            </w:tcBorders>
            <w:vAlign w:val="center"/>
          </w:tcPr>
          <w:p w14:paraId="7CDF0674"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-6 degrees</w:t>
            </w:r>
          </w:p>
        </w:tc>
      </w:tr>
      <w:tr w:rsidR="00EA6C92" w:rsidRPr="00924CF7" w14:paraId="1C16AFD5" w14:textId="77777777" w:rsidTr="005C48D9">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20EF17AF" w14:textId="77777777" w:rsidR="00EA6C92" w:rsidRPr="00F06A16" w:rsidRDefault="00EA6C92" w:rsidP="005C48D9">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configuration of UE</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0F6C67BF"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{1, 2, 2, 1, 1</w:t>
            </w:r>
            <w:proofErr w:type="gramStart"/>
            <w:r>
              <w:rPr>
                <w:rFonts w:asciiTheme="minorHAnsi" w:hAnsiTheme="minorHAnsi" w:cstheme="minorHAnsi"/>
                <w:szCs w:val="18"/>
                <w:lang w:eastAsia="zh-CN"/>
              </w:rPr>
              <w:t>};</w:t>
            </w:r>
            <w:proofErr w:type="gramEnd"/>
          </w:p>
          <w:p w14:paraId="4CD4D5B0" w14:textId="77777777" w:rsidR="00EA6C92" w:rsidRPr="00924CF7" w:rsidRDefault="00EA6C92" w:rsidP="005C48D9">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xml:space="preserve">) = (0.5, </w:t>
            </w:r>
            <w:proofErr w:type="gramStart"/>
            <w:r w:rsidRPr="004D7743">
              <w:rPr>
                <w:rStyle w:val="normaltextrun"/>
                <w:rFonts w:asciiTheme="minorHAnsi" w:hAnsiTheme="minorHAnsi" w:cstheme="minorHAnsi"/>
                <w:color w:val="000000"/>
                <w:szCs w:val="18"/>
                <w:shd w:val="clear" w:color="auto" w:fill="FFFFFF"/>
                <w:lang w:val="en-US"/>
              </w:rPr>
              <w:t>0.5)λ</w:t>
            </w:r>
            <w:proofErr w:type="gramEnd"/>
          </w:p>
        </w:tc>
      </w:tr>
      <w:tr w:rsidR="00EA6C92" w:rsidRPr="00924CF7" w14:paraId="51FB22ED" w14:textId="77777777" w:rsidTr="005C48D9">
        <w:trPr>
          <w:trHeight w:val="327"/>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2D6451A0" w14:textId="77777777" w:rsidR="00EA6C92" w:rsidRPr="00F06A16" w:rsidRDefault="00EA6C92" w:rsidP="005C48D9">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element radiation pattern</w:t>
            </w:r>
          </w:p>
        </w:tc>
        <w:tc>
          <w:tcPr>
            <w:tcW w:w="3919" w:type="dxa"/>
            <w:tcBorders>
              <w:top w:val="single" w:sz="8" w:space="0" w:color="auto"/>
              <w:left w:val="single" w:sz="8" w:space="0" w:color="auto"/>
              <w:bottom w:val="single" w:sz="8" w:space="0" w:color="auto"/>
              <w:right w:val="single" w:sz="8" w:space="0" w:color="auto"/>
            </w:tcBorders>
            <w:vAlign w:val="center"/>
          </w:tcPr>
          <w:p w14:paraId="7C9C3965"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c>
          <w:tcPr>
            <w:tcW w:w="4691" w:type="dxa"/>
            <w:tcBorders>
              <w:top w:val="single" w:sz="8" w:space="0" w:color="auto"/>
              <w:left w:val="single" w:sz="8" w:space="0" w:color="auto"/>
              <w:bottom w:val="single" w:sz="8" w:space="0" w:color="auto"/>
              <w:right w:val="single" w:sz="8" w:space="0" w:color="auto"/>
            </w:tcBorders>
            <w:vAlign w:val="center"/>
          </w:tcPr>
          <w:p w14:paraId="1052C278"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r>
      <w:tr w:rsidR="00EA6C92" w:rsidRPr="00924CF7" w14:paraId="4B8F6853" w14:textId="77777777" w:rsidTr="005C48D9">
        <w:trPr>
          <w:trHeight w:val="510"/>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2A77B3D1" w14:textId="77777777" w:rsidR="00EA6C92" w:rsidRPr="00F06A16" w:rsidRDefault="00EA6C92" w:rsidP="005C48D9">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element radiation pattern of UE</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4D3A2AF9"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Isotropic</w:t>
            </w:r>
          </w:p>
        </w:tc>
      </w:tr>
      <w:tr w:rsidR="00EA6C92" w:rsidRPr="00924CF7" w14:paraId="006D1E58"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57A21822"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Number of UEs </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0084C458"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3 UEs per cell</w:t>
            </w:r>
          </w:p>
        </w:tc>
      </w:tr>
      <w:tr w:rsidR="00EA6C92" w:rsidRPr="002E62B9" w14:paraId="6EBBB8A9" w14:textId="77777777" w:rsidTr="005C48D9">
        <w:trPr>
          <w:trHeight w:val="327"/>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7531B630" w14:textId="77777777" w:rsidR="00EA6C92" w:rsidRPr="00924CF7" w:rsidRDefault="00EA6C92" w:rsidP="005C48D9">
            <w:pPr>
              <w:pStyle w:val="TAH"/>
              <w:jc w:val="left"/>
              <w:rPr>
                <w:rFonts w:asciiTheme="minorHAnsi" w:hAnsiTheme="minorHAnsi" w:cstheme="minorHAnsi"/>
                <w:szCs w:val="18"/>
                <w:lang w:eastAsia="zh-CN"/>
              </w:rPr>
            </w:pPr>
            <w:r w:rsidRPr="00947FE1">
              <w:rPr>
                <w:rFonts w:asciiTheme="minorHAnsi" w:hAnsiTheme="minorHAnsi" w:cstheme="minorHAnsi"/>
                <w:szCs w:val="18"/>
                <w:lang w:eastAsia="zh-CN"/>
              </w:rPr>
              <w:t>UE dropping</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0F2738D3" w14:textId="77777777" w:rsidR="00EA6C92" w:rsidRPr="00924CF7" w:rsidRDefault="00EA6C92" w:rsidP="005C48D9">
            <w:pPr>
              <w:pStyle w:val="TAL"/>
              <w:rPr>
                <w:rFonts w:asciiTheme="minorHAnsi" w:eastAsia="Arial Unicode MS" w:hAnsiTheme="minorHAnsi" w:cstheme="minorHAnsi"/>
                <w:szCs w:val="18"/>
                <w:lang w:eastAsia="zh-CN"/>
              </w:rPr>
            </w:pPr>
            <w:r>
              <w:rPr>
                <w:rFonts w:asciiTheme="minorHAnsi" w:eastAsia="Arial Unicode MS" w:hAnsiTheme="minorHAnsi" w:cstheme="minorHAnsi"/>
                <w:szCs w:val="18"/>
                <w:lang w:eastAsia="zh-CN"/>
              </w:rPr>
              <w:t>Random</w:t>
            </w:r>
          </w:p>
        </w:tc>
      </w:tr>
      <w:tr w:rsidR="00EA6C92" w:rsidRPr="00924CF7" w14:paraId="61C91D94" w14:textId="77777777" w:rsidTr="005C48D9">
        <w:trPr>
          <w:trHeight w:val="8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32A82C92"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lastRenderedPageBreak/>
              <w:t>Traffic model</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78C2BC92"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Full buffer (100% RU)</w:t>
            </w:r>
          </w:p>
        </w:tc>
      </w:tr>
      <w:tr w:rsidR="00EA6C92" w:rsidRPr="00924CF7" w14:paraId="1AD4BC58" w14:textId="77777777" w:rsidTr="005C48D9">
        <w:trPr>
          <w:trHeight w:val="99"/>
          <w:jc w:val="center"/>
        </w:trPr>
        <w:tc>
          <w:tcPr>
            <w:tcW w:w="0" w:type="auto"/>
            <w:vMerge w:val="restart"/>
            <w:tcBorders>
              <w:top w:val="single" w:sz="8" w:space="0" w:color="auto"/>
              <w:left w:val="single" w:sz="8" w:space="0" w:color="auto"/>
              <w:right w:val="single" w:sz="8" w:space="0" w:color="auto"/>
            </w:tcBorders>
            <w:shd w:val="clear" w:color="auto" w:fill="D9D9D9"/>
            <w:vAlign w:val="center"/>
          </w:tcPr>
          <w:p w14:paraId="7B80B05F" w14:textId="77777777" w:rsidR="00EA6C92" w:rsidRPr="00A15647" w:rsidRDefault="00EA6C92" w:rsidP="005C48D9">
            <w:pPr>
              <w:pStyle w:val="TAH"/>
              <w:jc w:val="left"/>
              <w:rPr>
                <w:rFonts w:asciiTheme="minorHAnsi" w:hAnsiTheme="minorHAnsi" w:cstheme="minorHAnsi"/>
                <w:szCs w:val="18"/>
                <w:lang w:eastAsia="zh-CN"/>
              </w:rPr>
            </w:pPr>
            <w:r w:rsidRPr="00A15647">
              <w:rPr>
                <w:rFonts w:asciiTheme="minorHAnsi" w:hAnsiTheme="minorHAnsi" w:cstheme="minorHAnsi"/>
                <w:szCs w:val="18"/>
                <w:lang w:eastAsia="zh-CN"/>
              </w:rPr>
              <w:t>TDD</w:t>
            </w:r>
            <w:r>
              <w:rPr>
                <w:rFonts w:asciiTheme="minorHAnsi" w:hAnsiTheme="minorHAnsi" w:cstheme="minorHAnsi"/>
                <w:szCs w:val="18"/>
                <w:lang w:eastAsia="zh-CN"/>
              </w:rPr>
              <w:t>/SBFD</w:t>
            </w:r>
            <w:r w:rsidRPr="00A15647">
              <w:rPr>
                <w:rFonts w:asciiTheme="minorHAnsi" w:hAnsiTheme="minorHAnsi" w:cstheme="minorHAnsi"/>
                <w:szCs w:val="18"/>
                <w:lang w:eastAsia="zh-CN"/>
              </w:rPr>
              <w:t xml:space="preserve"> frame configuration</w:t>
            </w:r>
          </w:p>
        </w:tc>
        <w:tc>
          <w:tcPr>
            <w:tcW w:w="3919" w:type="dxa"/>
            <w:vMerge w:val="restart"/>
            <w:tcBorders>
              <w:top w:val="single" w:sz="8" w:space="0" w:color="auto"/>
              <w:left w:val="single" w:sz="8" w:space="0" w:color="auto"/>
              <w:right w:val="single" w:sz="8" w:space="0" w:color="auto"/>
            </w:tcBorders>
            <w:vAlign w:val="center"/>
          </w:tcPr>
          <w:p w14:paraId="12FB2526"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{DDDDU}</w:t>
            </w:r>
          </w:p>
        </w:tc>
        <w:tc>
          <w:tcPr>
            <w:tcW w:w="4691" w:type="dxa"/>
            <w:tcBorders>
              <w:top w:val="single" w:sz="8" w:space="0" w:color="auto"/>
              <w:left w:val="single" w:sz="8" w:space="0" w:color="auto"/>
              <w:bottom w:val="single" w:sz="8" w:space="0" w:color="auto"/>
              <w:right w:val="single" w:sz="8" w:space="0" w:color="auto"/>
            </w:tcBorders>
            <w:vAlign w:val="center"/>
          </w:tcPr>
          <w:p w14:paraId="47CCE75D"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TDD: {DDDDU}</w:t>
            </w:r>
          </w:p>
        </w:tc>
      </w:tr>
      <w:tr w:rsidR="00EA6C92" w:rsidRPr="00924CF7" w14:paraId="2B5ECC55" w14:textId="77777777" w:rsidTr="005C48D9">
        <w:trPr>
          <w:trHeight w:val="99"/>
          <w:jc w:val="center"/>
        </w:trPr>
        <w:tc>
          <w:tcPr>
            <w:tcW w:w="0" w:type="auto"/>
            <w:vMerge/>
            <w:tcBorders>
              <w:left w:val="single" w:sz="8" w:space="0" w:color="auto"/>
              <w:bottom w:val="single" w:sz="8" w:space="0" w:color="auto"/>
              <w:right w:val="single" w:sz="8" w:space="0" w:color="auto"/>
            </w:tcBorders>
            <w:shd w:val="clear" w:color="auto" w:fill="D9D9D9"/>
            <w:vAlign w:val="center"/>
          </w:tcPr>
          <w:p w14:paraId="6E4A4279" w14:textId="77777777" w:rsidR="00EA6C92" w:rsidRPr="00A15647" w:rsidRDefault="00EA6C92" w:rsidP="005C48D9">
            <w:pPr>
              <w:pStyle w:val="TAH"/>
              <w:jc w:val="left"/>
              <w:rPr>
                <w:rFonts w:asciiTheme="minorHAnsi" w:hAnsiTheme="minorHAnsi" w:cstheme="minorHAnsi"/>
                <w:szCs w:val="18"/>
                <w:lang w:eastAsia="zh-CN"/>
              </w:rPr>
            </w:pPr>
          </w:p>
        </w:tc>
        <w:tc>
          <w:tcPr>
            <w:tcW w:w="3919" w:type="dxa"/>
            <w:vMerge/>
            <w:tcBorders>
              <w:left w:val="single" w:sz="8" w:space="0" w:color="auto"/>
              <w:bottom w:val="single" w:sz="8" w:space="0" w:color="auto"/>
              <w:right w:val="single" w:sz="8" w:space="0" w:color="auto"/>
            </w:tcBorders>
            <w:vAlign w:val="center"/>
          </w:tcPr>
          <w:p w14:paraId="31E5193D" w14:textId="77777777" w:rsidR="00EA6C92" w:rsidRDefault="00EA6C92" w:rsidP="005C48D9">
            <w:pPr>
              <w:pStyle w:val="TAL"/>
              <w:rPr>
                <w:rFonts w:asciiTheme="minorHAnsi" w:hAnsiTheme="minorHAnsi" w:cstheme="minorHAnsi"/>
                <w:szCs w:val="18"/>
                <w:lang w:eastAsia="zh-CN"/>
              </w:rPr>
            </w:pPr>
          </w:p>
        </w:tc>
        <w:tc>
          <w:tcPr>
            <w:tcW w:w="4691" w:type="dxa"/>
            <w:tcBorders>
              <w:top w:val="single" w:sz="8" w:space="0" w:color="auto"/>
              <w:left w:val="single" w:sz="8" w:space="0" w:color="auto"/>
              <w:bottom w:val="single" w:sz="8" w:space="0" w:color="auto"/>
              <w:right w:val="single" w:sz="8" w:space="0" w:color="auto"/>
            </w:tcBorders>
            <w:vAlign w:val="center"/>
          </w:tcPr>
          <w:p w14:paraId="3D06079C"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SBFD: {XXXXX}, with X = SBFD slot</w:t>
            </w:r>
          </w:p>
        </w:tc>
      </w:tr>
      <w:tr w:rsidR="00EA6C92" w14:paraId="546EF19C"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6ED1987E"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BS/</w:t>
            </w:r>
            <w:r w:rsidRPr="00924CF7">
              <w:rPr>
                <w:rFonts w:asciiTheme="minorHAnsi" w:hAnsiTheme="minorHAnsi" w:cstheme="minorHAnsi"/>
                <w:szCs w:val="18"/>
                <w:lang w:eastAsia="zh-CN"/>
              </w:rPr>
              <w:t>UE receiver</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79D3FBC7" w14:textId="77777777" w:rsidR="00EA6C92" w:rsidRPr="00924CF7" w:rsidRDefault="00EA6C92" w:rsidP="005C48D9">
            <w:pPr>
              <w:pStyle w:val="TAL"/>
              <w:rPr>
                <w:rFonts w:asciiTheme="minorHAnsi" w:hAnsiTheme="minorHAnsi" w:cstheme="minorHAnsi"/>
                <w:szCs w:val="18"/>
                <w:lang w:eastAsia="zh-CN"/>
              </w:rPr>
            </w:pPr>
            <w:r w:rsidRPr="00924CF7">
              <w:rPr>
                <w:rFonts w:asciiTheme="minorHAnsi" w:hAnsiTheme="minorHAnsi" w:cstheme="minorHAnsi"/>
                <w:szCs w:val="18"/>
                <w:lang w:eastAsia="zh-CN"/>
              </w:rPr>
              <w:t>MMSE-IRC</w:t>
            </w:r>
          </w:p>
        </w:tc>
      </w:tr>
      <w:tr w:rsidR="00EA6C92" w14:paraId="1608965C"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3F37D24D"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BS noise figure</w:t>
            </w:r>
          </w:p>
        </w:tc>
        <w:tc>
          <w:tcPr>
            <w:tcW w:w="3919" w:type="dxa"/>
            <w:tcBorders>
              <w:top w:val="single" w:sz="8" w:space="0" w:color="auto"/>
              <w:left w:val="single" w:sz="8" w:space="0" w:color="auto"/>
              <w:bottom w:val="single" w:sz="8" w:space="0" w:color="auto"/>
              <w:right w:val="single" w:sz="8" w:space="0" w:color="auto"/>
            </w:tcBorders>
            <w:vAlign w:val="center"/>
          </w:tcPr>
          <w:p w14:paraId="5B8BABA3"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5 dB</w:t>
            </w:r>
          </w:p>
        </w:tc>
        <w:tc>
          <w:tcPr>
            <w:tcW w:w="4691" w:type="dxa"/>
            <w:tcBorders>
              <w:top w:val="single" w:sz="8" w:space="0" w:color="auto"/>
              <w:left w:val="single" w:sz="8" w:space="0" w:color="auto"/>
              <w:bottom w:val="single" w:sz="8" w:space="0" w:color="auto"/>
              <w:right w:val="single" w:sz="8" w:space="0" w:color="auto"/>
            </w:tcBorders>
            <w:vAlign w:val="center"/>
          </w:tcPr>
          <w:p w14:paraId="184479FD"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5 dB + X dB, where X = 0 and 1 dB for TDD and SBFD, respectively</w:t>
            </w:r>
          </w:p>
        </w:tc>
      </w:tr>
      <w:tr w:rsidR="00EA6C92" w14:paraId="711B0A47"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627D0AC8"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noise figure</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72137FCF" w14:textId="77777777" w:rsidR="00EA6C92" w:rsidRPr="00924CF7" w:rsidRDefault="00EA6C92" w:rsidP="005C48D9">
            <w:pPr>
              <w:pStyle w:val="TAL"/>
              <w:rPr>
                <w:rFonts w:asciiTheme="minorHAnsi" w:hAnsiTheme="minorHAnsi" w:cstheme="minorHAnsi"/>
                <w:szCs w:val="18"/>
                <w:lang w:eastAsia="zh-CN"/>
              </w:rPr>
            </w:pPr>
            <w:r w:rsidRPr="00924CF7">
              <w:rPr>
                <w:rFonts w:asciiTheme="minorHAnsi" w:hAnsiTheme="minorHAnsi" w:cstheme="minorHAnsi"/>
                <w:szCs w:val="18"/>
                <w:lang w:eastAsia="zh-CN"/>
              </w:rPr>
              <w:t>9</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dB</w:t>
            </w:r>
          </w:p>
        </w:tc>
      </w:tr>
      <w:tr w:rsidR="00EA6C92" w14:paraId="249DD5DD"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35663D28" w14:textId="77777777" w:rsidR="00EA6C92" w:rsidRPr="00924CF7" w:rsidRDefault="00EA6C92" w:rsidP="005C48D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speed</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2E44E8A5" w14:textId="77777777" w:rsidR="00EA6C92" w:rsidRPr="00924CF7"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 xml:space="preserve">Static with fast fading speed = </w:t>
            </w:r>
            <w:r w:rsidRPr="00924CF7">
              <w:rPr>
                <w:rFonts w:asciiTheme="minorHAnsi" w:hAnsiTheme="minorHAnsi" w:cstheme="minorHAnsi"/>
                <w:szCs w:val="18"/>
                <w:lang w:eastAsia="zh-CN"/>
              </w:rPr>
              <w:t>3km/h</w:t>
            </w:r>
          </w:p>
        </w:tc>
      </w:tr>
      <w:tr w:rsidR="00EA6C92" w14:paraId="19FFBEE8"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622438B"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BS ACLR</w:t>
            </w:r>
          </w:p>
        </w:tc>
        <w:tc>
          <w:tcPr>
            <w:tcW w:w="0" w:type="auto"/>
            <w:tcBorders>
              <w:top w:val="single" w:sz="8" w:space="0" w:color="auto"/>
              <w:left w:val="single" w:sz="8" w:space="0" w:color="auto"/>
              <w:bottom w:val="single" w:sz="8" w:space="0" w:color="auto"/>
              <w:right w:val="single" w:sz="8" w:space="0" w:color="auto"/>
            </w:tcBorders>
            <w:vAlign w:val="center"/>
          </w:tcPr>
          <w:p w14:paraId="7B86178A"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w:t>
            </w:r>
          </w:p>
        </w:tc>
        <w:tc>
          <w:tcPr>
            <w:tcW w:w="0" w:type="auto"/>
            <w:tcBorders>
              <w:top w:val="single" w:sz="8" w:space="0" w:color="auto"/>
              <w:left w:val="single" w:sz="8" w:space="0" w:color="auto"/>
              <w:bottom w:val="single" w:sz="8" w:space="0" w:color="auto"/>
              <w:right w:val="single" w:sz="8" w:space="0" w:color="auto"/>
            </w:tcBorders>
            <w:vAlign w:val="center"/>
          </w:tcPr>
          <w:p w14:paraId="6242067C"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 xml:space="preserve">45 </w:t>
            </w:r>
            <w:proofErr w:type="spellStart"/>
            <w:r>
              <w:rPr>
                <w:rFonts w:asciiTheme="minorHAnsi" w:hAnsiTheme="minorHAnsi" w:cstheme="minorHAnsi"/>
                <w:szCs w:val="18"/>
                <w:lang w:eastAsia="zh-CN"/>
              </w:rPr>
              <w:t>dBc</w:t>
            </w:r>
            <w:proofErr w:type="spellEnd"/>
          </w:p>
        </w:tc>
      </w:tr>
      <w:tr w:rsidR="00EA6C92" w14:paraId="4940C18A"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034B876D"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B</w:t>
            </w:r>
            <w:r>
              <w:rPr>
                <w:lang w:eastAsia="zh-CN"/>
              </w:rPr>
              <w:t>S ACS</w:t>
            </w:r>
          </w:p>
        </w:tc>
        <w:tc>
          <w:tcPr>
            <w:tcW w:w="0" w:type="auto"/>
            <w:tcBorders>
              <w:top w:val="single" w:sz="8" w:space="0" w:color="auto"/>
              <w:left w:val="single" w:sz="8" w:space="0" w:color="auto"/>
              <w:bottom w:val="single" w:sz="8" w:space="0" w:color="auto"/>
              <w:right w:val="single" w:sz="8" w:space="0" w:color="auto"/>
            </w:tcBorders>
            <w:vAlign w:val="center"/>
          </w:tcPr>
          <w:p w14:paraId="03971C78"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w:t>
            </w:r>
          </w:p>
        </w:tc>
        <w:tc>
          <w:tcPr>
            <w:tcW w:w="0" w:type="auto"/>
            <w:tcBorders>
              <w:top w:val="single" w:sz="8" w:space="0" w:color="auto"/>
              <w:left w:val="single" w:sz="8" w:space="0" w:color="auto"/>
              <w:bottom w:val="single" w:sz="8" w:space="0" w:color="auto"/>
              <w:right w:val="single" w:sz="8" w:space="0" w:color="auto"/>
            </w:tcBorders>
            <w:vAlign w:val="center"/>
          </w:tcPr>
          <w:p w14:paraId="572BE017"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 xml:space="preserve">46 </w:t>
            </w:r>
            <w:proofErr w:type="spellStart"/>
            <w:r>
              <w:rPr>
                <w:rFonts w:asciiTheme="minorHAnsi" w:hAnsiTheme="minorHAnsi" w:cstheme="minorHAnsi"/>
                <w:szCs w:val="18"/>
                <w:lang w:eastAsia="zh-CN"/>
              </w:rPr>
              <w:t>dBc</w:t>
            </w:r>
            <w:proofErr w:type="spellEnd"/>
          </w:p>
        </w:tc>
      </w:tr>
      <w:tr w:rsidR="00EA6C92" w14:paraId="51A80CAF"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44DAAF7"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UE ACLR</w:t>
            </w:r>
          </w:p>
        </w:tc>
        <w:tc>
          <w:tcPr>
            <w:tcW w:w="0" w:type="auto"/>
            <w:tcBorders>
              <w:top w:val="single" w:sz="8" w:space="0" w:color="auto"/>
              <w:left w:val="single" w:sz="8" w:space="0" w:color="auto"/>
              <w:right w:val="single" w:sz="8" w:space="0" w:color="auto"/>
            </w:tcBorders>
            <w:vAlign w:val="center"/>
          </w:tcPr>
          <w:p w14:paraId="42A4ABC8"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w:t>
            </w:r>
          </w:p>
        </w:tc>
        <w:tc>
          <w:tcPr>
            <w:tcW w:w="0" w:type="auto"/>
            <w:tcBorders>
              <w:top w:val="single" w:sz="8" w:space="0" w:color="auto"/>
              <w:left w:val="single" w:sz="8" w:space="0" w:color="auto"/>
              <w:right w:val="single" w:sz="8" w:space="0" w:color="auto"/>
            </w:tcBorders>
            <w:vAlign w:val="center"/>
          </w:tcPr>
          <w:p w14:paraId="425F00A2"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 xml:space="preserve">30 </w:t>
            </w:r>
            <w:proofErr w:type="spellStart"/>
            <w:r>
              <w:rPr>
                <w:rFonts w:asciiTheme="minorHAnsi" w:hAnsiTheme="minorHAnsi" w:cstheme="minorHAnsi"/>
                <w:szCs w:val="18"/>
                <w:lang w:eastAsia="zh-CN"/>
              </w:rPr>
              <w:t>dBc</w:t>
            </w:r>
            <w:proofErr w:type="spellEnd"/>
          </w:p>
        </w:tc>
      </w:tr>
      <w:tr w:rsidR="00EA6C92" w14:paraId="0C9D96AF" w14:textId="77777777" w:rsidTr="005C48D9">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36FB7A81" w14:textId="77777777" w:rsidR="00EA6C92" w:rsidRPr="00924CF7" w:rsidRDefault="00EA6C92" w:rsidP="005C48D9">
            <w:pPr>
              <w:pStyle w:val="TAH"/>
              <w:jc w:val="left"/>
              <w:rPr>
                <w:rFonts w:asciiTheme="minorHAnsi" w:hAnsiTheme="minorHAnsi" w:cstheme="minorHAnsi"/>
                <w:szCs w:val="18"/>
                <w:lang w:eastAsia="zh-CN"/>
              </w:rPr>
            </w:pPr>
            <w:r>
              <w:rPr>
                <w:rFonts w:asciiTheme="minorHAnsi" w:hAnsiTheme="minorHAnsi" w:cstheme="minorHAnsi"/>
                <w:szCs w:val="18"/>
                <w:lang w:eastAsia="zh-CN"/>
              </w:rPr>
              <w:t>UE ACS</w:t>
            </w:r>
          </w:p>
        </w:tc>
        <w:tc>
          <w:tcPr>
            <w:tcW w:w="0" w:type="auto"/>
            <w:tcBorders>
              <w:left w:val="single" w:sz="8" w:space="0" w:color="auto"/>
              <w:bottom w:val="single" w:sz="8" w:space="0" w:color="auto"/>
              <w:right w:val="single" w:sz="8" w:space="0" w:color="auto"/>
            </w:tcBorders>
            <w:vAlign w:val="center"/>
          </w:tcPr>
          <w:p w14:paraId="6897740A"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w:t>
            </w:r>
          </w:p>
        </w:tc>
        <w:tc>
          <w:tcPr>
            <w:tcW w:w="0" w:type="auto"/>
            <w:tcBorders>
              <w:left w:val="single" w:sz="8" w:space="0" w:color="auto"/>
              <w:bottom w:val="single" w:sz="8" w:space="0" w:color="auto"/>
              <w:right w:val="single" w:sz="8" w:space="0" w:color="auto"/>
            </w:tcBorders>
            <w:vAlign w:val="center"/>
          </w:tcPr>
          <w:p w14:paraId="154B80EC" w14:textId="77777777" w:rsidR="00EA6C92" w:rsidRDefault="00EA6C92" w:rsidP="005C48D9">
            <w:pPr>
              <w:pStyle w:val="TAL"/>
              <w:rPr>
                <w:rFonts w:asciiTheme="minorHAnsi" w:hAnsiTheme="minorHAnsi" w:cstheme="minorHAnsi"/>
                <w:szCs w:val="18"/>
                <w:lang w:eastAsia="zh-CN"/>
              </w:rPr>
            </w:pPr>
            <w:r>
              <w:rPr>
                <w:rFonts w:asciiTheme="minorHAnsi" w:hAnsiTheme="minorHAnsi" w:cstheme="minorHAnsi"/>
                <w:szCs w:val="18"/>
                <w:lang w:eastAsia="zh-CN"/>
              </w:rPr>
              <w:t xml:space="preserve">33 </w:t>
            </w:r>
            <w:proofErr w:type="spellStart"/>
            <w:r>
              <w:rPr>
                <w:rFonts w:asciiTheme="minorHAnsi" w:hAnsiTheme="minorHAnsi" w:cstheme="minorHAnsi"/>
                <w:szCs w:val="18"/>
                <w:lang w:eastAsia="zh-CN"/>
              </w:rPr>
              <w:t>dBc</w:t>
            </w:r>
            <w:proofErr w:type="spellEnd"/>
          </w:p>
        </w:tc>
      </w:tr>
    </w:tbl>
    <w:p w14:paraId="7AD8A29C" w14:textId="77777777" w:rsidR="00EA6C92" w:rsidRPr="00684D2D" w:rsidRDefault="00EA6C92" w:rsidP="00684D2D">
      <w:pPr>
        <w:rPr>
          <w:lang w:val="en-US"/>
        </w:rPr>
      </w:pPr>
    </w:p>
    <w:sectPr w:rsidR="00EA6C92" w:rsidRPr="00684D2D"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81AA3" w14:textId="77777777" w:rsidR="00FD59B2" w:rsidRDefault="00FD59B2">
      <w:r>
        <w:separator/>
      </w:r>
    </w:p>
    <w:p w14:paraId="75C2B082" w14:textId="77777777" w:rsidR="00FD59B2" w:rsidRDefault="00FD59B2"/>
  </w:endnote>
  <w:endnote w:type="continuationSeparator" w:id="0">
    <w:p w14:paraId="4A6E0755" w14:textId="77777777" w:rsidR="00FD59B2" w:rsidRDefault="00FD59B2">
      <w:r>
        <w:continuationSeparator/>
      </w:r>
    </w:p>
    <w:p w14:paraId="7A1C11C1" w14:textId="77777777" w:rsidR="00FD59B2" w:rsidRDefault="00FD59B2"/>
  </w:endnote>
  <w:endnote w:type="continuationNotice" w:id="1">
    <w:p w14:paraId="7A81C3B4" w14:textId="77777777" w:rsidR="00FD59B2" w:rsidRDefault="00FD5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ì??">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D448" w14:textId="77777777" w:rsidR="00FD59B2" w:rsidRDefault="00FD59B2">
      <w:r>
        <w:separator/>
      </w:r>
    </w:p>
    <w:p w14:paraId="3808B45C" w14:textId="77777777" w:rsidR="00FD59B2" w:rsidRDefault="00FD59B2"/>
  </w:footnote>
  <w:footnote w:type="continuationSeparator" w:id="0">
    <w:p w14:paraId="1E4AF70D" w14:textId="77777777" w:rsidR="00FD59B2" w:rsidRDefault="00FD59B2">
      <w:r>
        <w:continuationSeparator/>
      </w:r>
    </w:p>
    <w:p w14:paraId="3CF46D0A" w14:textId="77777777" w:rsidR="00FD59B2" w:rsidRDefault="00FD59B2"/>
  </w:footnote>
  <w:footnote w:type="continuationNotice" w:id="1">
    <w:p w14:paraId="30F9DFA5" w14:textId="77777777" w:rsidR="00FD59B2" w:rsidRDefault="00FD5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12"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13"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8"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22"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1D6A21"/>
    <w:multiLevelType w:val="singleLevel"/>
    <w:tmpl w:val="A100F9DC"/>
    <w:lvl w:ilvl="0">
      <w:numFmt w:val="decimal"/>
      <w:pStyle w:val="References"/>
      <w:lvlText w:val=""/>
      <w:lvlJc w:val="left"/>
    </w:lvl>
  </w:abstractNum>
  <w:abstractNum w:abstractNumId="30"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2"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3"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32"/>
  </w:num>
  <w:num w:numId="4">
    <w:abstractNumId w:val="10"/>
  </w:num>
  <w:num w:numId="5">
    <w:abstractNumId w:val="4"/>
  </w:num>
  <w:num w:numId="6">
    <w:abstractNumId w:val="29"/>
  </w:num>
  <w:num w:numId="7">
    <w:abstractNumId w:val="26"/>
  </w:num>
  <w:num w:numId="8">
    <w:abstractNumId w:val="28"/>
  </w:num>
  <w:num w:numId="9">
    <w:abstractNumId w:val="11"/>
  </w:num>
  <w:num w:numId="10">
    <w:abstractNumId w:val="23"/>
  </w:num>
  <w:num w:numId="11">
    <w:abstractNumId w:val="33"/>
  </w:num>
  <w:num w:numId="12">
    <w:abstractNumId w:val="17"/>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9"/>
  </w:num>
  <w:num w:numId="17">
    <w:abstractNumId w:val="8"/>
  </w:num>
  <w:num w:numId="18">
    <w:abstractNumId w:val="6"/>
  </w:num>
  <w:num w:numId="1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5"/>
  </w:num>
  <w:num w:numId="23">
    <w:abstractNumId w:val="25"/>
  </w:num>
  <w:num w:numId="24">
    <w:abstractNumId w:val="20"/>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
  </w:num>
  <w:num w:numId="2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9"/>
  </w:num>
  <w:num w:numId="3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5"/>
  </w:num>
  <w:num w:numId="36">
    <w:abstractNumId w:val="20"/>
  </w:num>
  <w:num w:numId="37">
    <w:abstractNumId w:val="0"/>
  </w:num>
  <w:num w:numId="38">
    <w:abstractNumId w:val="1"/>
  </w:num>
  <w:num w:numId="3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6"/>
  </w:num>
  <w:num w:numId="4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num>
  <w:num w:numId="6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
  </w:num>
  <w:num w:numId="68">
    <w:abstractNumId w:val="7"/>
  </w:num>
  <w:num w:numId="6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912"/>
    <w:rsid w:val="00002CFA"/>
    <w:rsid w:val="00002D80"/>
    <w:rsid w:val="0000371B"/>
    <w:rsid w:val="000038A8"/>
    <w:rsid w:val="000038E6"/>
    <w:rsid w:val="00003B11"/>
    <w:rsid w:val="00003B9C"/>
    <w:rsid w:val="00003D12"/>
    <w:rsid w:val="00003E06"/>
    <w:rsid w:val="00003FCC"/>
    <w:rsid w:val="0000438F"/>
    <w:rsid w:val="00004773"/>
    <w:rsid w:val="00004A10"/>
    <w:rsid w:val="00004C7A"/>
    <w:rsid w:val="00004D5A"/>
    <w:rsid w:val="00004D8B"/>
    <w:rsid w:val="00004FD5"/>
    <w:rsid w:val="00005166"/>
    <w:rsid w:val="0000550A"/>
    <w:rsid w:val="00005AAD"/>
    <w:rsid w:val="00005CD3"/>
    <w:rsid w:val="00005F62"/>
    <w:rsid w:val="0000612E"/>
    <w:rsid w:val="0000616B"/>
    <w:rsid w:val="0000643D"/>
    <w:rsid w:val="00006B8D"/>
    <w:rsid w:val="00006D3E"/>
    <w:rsid w:val="00007260"/>
    <w:rsid w:val="00007829"/>
    <w:rsid w:val="00007968"/>
    <w:rsid w:val="00008B5A"/>
    <w:rsid w:val="00010322"/>
    <w:rsid w:val="00010520"/>
    <w:rsid w:val="00010CC5"/>
    <w:rsid w:val="00011083"/>
    <w:rsid w:val="00011782"/>
    <w:rsid w:val="000117B9"/>
    <w:rsid w:val="000119C0"/>
    <w:rsid w:val="00012199"/>
    <w:rsid w:val="00012A2A"/>
    <w:rsid w:val="00012B5F"/>
    <w:rsid w:val="00012D5C"/>
    <w:rsid w:val="00012E0D"/>
    <w:rsid w:val="000130CE"/>
    <w:rsid w:val="00013278"/>
    <w:rsid w:val="00013955"/>
    <w:rsid w:val="00013CD4"/>
    <w:rsid w:val="00013DF0"/>
    <w:rsid w:val="00013ED7"/>
    <w:rsid w:val="0001410D"/>
    <w:rsid w:val="00014523"/>
    <w:rsid w:val="00014576"/>
    <w:rsid w:val="00014655"/>
    <w:rsid w:val="00014871"/>
    <w:rsid w:val="00014D55"/>
    <w:rsid w:val="000150C5"/>
    <w:rsid w:val="00015A94"/>
    <w:rsid w:val="00015B0A"/>
    <w:rsid w:val="00015CA2"/>
    <w:rsid w:val="00015CD7"/>
    <w:rsid w:val="00015DA0"/>
    <w:rsid w:val="00015F3E"/>
    <w:rsid w:val="00016452"/>
    <w:rsid w:val="00016504"/>
    <w:rsid w:val="00016537"/>
    <w:rsid w:val="00016BA0"/>
    <w:rsid w:val="00016C43"/>
    <w:rsid w:val="00016CED"/>
    <w:rsid w:val="00016D0B"/>
    <w:rsid w:val="00016F33"/>
    <w:rsid w:val="00017253"/>
    <w:rsid w:val="000174CA"/>
    <w:rsid w:val="000178FD"/>
    <w:rsid w:val="00017CEA"/>
    <w:rsid w:val="00017FDA"/>
    <w:rsid w:val="00020159"/>
    <w:rsid w:val="0002065E"/>
    <w:rsid w:val="00020A83"/>
    <w:rsid w:val="000210CF"/>
    <w:rsid w:val="000211F5"/>
    <w:rsid w:val="000213B8"/>
    <w:rsid w:val="00021405"/>
    <w:rsid w:val="00021423"/>
    <w:rsid w:val="00021475"/>
    <w:rsid w:val="00021580"/>
    <w:rsid w:val="00021CC7"/>
    <w:rsid w:val="00021DD8"/>
    <w:rsid w:val="000221C7"/>
    <w:rsid w:val="00022200"/>
    <w:rsid w:val="00022484"/>
    <w:rsid w:val="00022836"/>
    <w:rsid w:val="00022992"/>
    <w:rsid w:val="00022E3E"/>
    <w:rsid w:val="00022F79"/>
    <w:rsid w:val="00023420"/>
    <w:rsid w:val="00023727"/>
    <w:rsid w:val="00023867"/>
    <w:rsid w:val="00023B35"/>
    <w:rsid w:val="00023D5C"/>
    <w:rsid w:val="0002412F"/>
    <w:rsid w:val="0002420D"/>
    <w:rsid w:val="00024555"/>
    <w:rsid w:val="00024667"/>
    <w:rsid w:val="000248D8"/>
    <w:rsid w:val="00024CA4"/>
    <w:rsid w:val="00024DA3"/>
    <w:rsid w:val="00025118"/>
    <w:rsid w:val="000256F2"/>
    <w:rsid w:val="00025A4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C17"/>
    <w:rsid w:val="00031E87"/>
    <w:rsid w:val="000321A3"/>
    <w:rsid w:val="00032672"/>
    <w:rsid w:val="00032E33"/>
    <w:rsid w:val="00032F70"/>
    <w:rsid w:val="000337B8"/>
    <w:rsid w:val="000338BC"/>
    <w:rsid w:val="0003397D"/>
    <w:rsid w:val="00033AFE"/>
    <w:rsid w:val="00033C4E"/>
    <w:rsid w:val="00033D7F"/>
    <w:rsid w:val="00034193"/>
    <w:rsid w:val="000346BB"/>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CB9"/>
    <w:rsid w:val="000402C9"/>
    <w:rsid w:val="00040412"/>
    <w:rsid w:val="000404D2"/>
    <w:rsid w:val="00040681"/>
    <w:rsid w:val="00040739"/>
    <w:rsid w:val="00040924"/>
    <w:rsid w:val="000409EA"/>
    <w:rsid w:val="00040C9B"/>
    <w:rsid w:val="00040D0E"/>
    <w:rsid w:val="00040D59"/>
    <w:rsid w:val="00040E22"/>
    <w:rsid w:val="00041047"/>
    <w:rsid w:val="00041216"/>
    <w:rsid w:val="000419BA"/>
    <w:rsid w:val="00041C43"/>
    <w:rsid w:val="00041CE6"/>
    <w:rsid w:val="0004225A"/>
    <w:rsid w:val="0004248D"/>
    <w:rsid w:val="0004250C"/>
    <w:rsid w:val="00042BFE"/>
    <w:rsid w:val="00042D83"/>
    <w:rsid w:val="00043036"/>
    <w:rsid w:val="00043103"/>
    <w:rsid w:val="000439AD"/>
    <w:rsid w:val="000439DD"/>
    <w:rsid w:val="00043ED1"/>
    <w:rsid w:val="00044058"/>
    <w:rsid w:val="00044215"/>
    <w:rsid w:val="000444B6"/>
    <w:rsid w:val="00045150"/>
    <w:rsid w:val="00045239"/>
    <w:rsid w:val="0004535F"/>
    <w:rsid w:val="0004544D"/>
    <w:rsid w:val="000454EA"/>
    <w:rsid w:val="0004586A"/>
    <w:rsid w:val="00045CAF"/>
    <w:rsid w:val="00045DD8"/>
    <w:rsid w:val="0004635E"/>
    <w:rsid w:val="00046627"/>
    <w:rsid w:val="00046828"/>
    <w:rsid w:val="00046833"/>
    <w:rsid w:val="00046AC7"/>
    <w:rsid w:val="00046EDB"/>
    <w:rsid w:val="00047223"/>
    <w:rsid w:val="000473C5"/>
    <w:rsid w:val="0004756D"/>
    <w:rsid w:val="000478F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BC2"/>
    <w:rsid w:val="000534B2"/>
    <w:rsid w:val="0005364F"/>
    <w:rsid w:val="000537FD"/>
    <w:rsid w:val="00053871"/>
    <w:rsid w:val="000538AF"/>
    <w:rsid w:val="00053BB2"/>
    <w:rsid w:val="000545CE"/>
    <w:rsid w:val="00054A17"/>
    <w:rsid w:val="00055323"/>
    <w:rsid w:val="00056399"/>
    <w:rsid w:val="0005654A"/>
    <w:rsid w:val="0005660C"/>
    <w:rsid w:val="0005692B"/>
    <w:rsid w:val="00056AA3"/>
    <w:rsid w:val="00057323"/>
    <w:rsid w:val="000574E9"/>
    <w:rsid w:val="00057C29"/>
    <w:rsid w:val="00057E98"/>
    <w:rsid w:val="00057EFD"/>
    <w:rsid w:val="000600A6"/>
    <w:rsid w:val="00060290"/>
    <w:rsid w:val="0006029D"/>
    <w:rsid w:val="00060401"/>
    <w:rsid w:val="000606B9"/>
    <w:rsid w:val="00060E0A"/>
    <w:rsid w:val="000615FC"/>
    <w:rsid w:val="0006168A"/>
    <w:rsid w:val="000618B1"/>
    <w:rsid w:val="00061B7D"/>
    <w:rsid w:val="00061C6A"/>
    <w:rsid w:val="00061D3C"/>
    <w:rsid w:val="00062133"/>
    <w:rsid w:val="00062232"/>
    <w:rsid w:val="000622DA"/>
    <w:rsid w:val="00062576"/>
    <w:rsid w:val="000626A0"/>
    <w:rsid w:val="000628B4"/>
    <w:rsid w:val="00062A74"/>
    <w:rsid w:val="00062C0B"/>
    <w:rsid w:val="00062E33"/>
    <w:rsid w:val="00064217"/>
    <w:rsid w:val="00064281"/>
    <w:rsid w:val="000644A3"/>
    <w:rsid w:val="00064909"/>
    <w:rsid w:val="00065047"/>
    <w:rsid w:val="00065723"/>
    <w:rsid w:val="00065985"/>
    <w:rsid w:val="000662E1"/>
    <w:rsid w:val="00066305"/>
    <w:rsid w:val="0006645C"/>
    <w:rsid w:val="0006685F"/>
    <w:rsid w:val="00066D99"/>
    <w:rsid w:val="00066E50"/>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BE8"/>
    <w:rsid w:val="00071D8F"/>
    <w:rsid w:val="0007237C"/>
    <w:rsid w:val="0007265D"/>
    <w:rsid w:val="00072830"/>
    <w:rsid w:val="000728B1"/>
    <w:rsid w:val="00072E66"/>
    <w:rsid w:val="00073B00"/>
    <w:rsid w:val="00073E66"/>
    <w:rsid w:val="0007464F"/>
    <w:rsid w:val="00074694"/>
    <w:rsid w:val="000747D3"/>
    <w:rsid w:val="0007511F"/>
    <w:rsid w:val="00075686"/>
    <w:rsid w:val="00075853"/>
    <w:rsid w:val="00075887"/>
    <w:rsid w:val="0007596F"/>
    <w:rsid w:val="00075992"/>
    <w:rsid w:val="00075AF8"/>
    <w:rsid w:val="00075DB8"/>
    <w:rsid w:val="00076491"/>
    <w:rsid w:val="00077AC8"/>
    <w:rsid w:val="00077CBD"/>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778"/>
    <w:rsid w:val="00082919"/>
    <w:rsid w:val="00082BB6"/>
    <w:rsid w:val="00082D63"/>
    <w:rsid w:val="000835E1"/>
    <w:rsid w:val="0008366D"/>
    <w:rsid w:val="0008391B"/>
    <w:rsid w:val="00083A11"/>
    <w:rsid w:val="00083C41"/>
    <w:rsid w:val="00083C68"/>
    <w:rsid w:val="00083C86"/>
    <w:rsid w:val="00084115"/>
    <w:rsid w:val="000841D9"/>
    <w:rsid w:val="000845F1"/>
    <w:rsid w:val="00084BC2"/>
    <w:rsid w:val="00084CCE"/>
    <w:rsid w:val="0008518B"/>
    <w:rsid w:val="000857E2"/>
    <w:rsid w:val="000858F1"/>
    <w:rsid w:val="00085C5E"/>
    <w:rsid w:val="00085DCC"/>
    <w:rsid w:val="00086309"/>
    <w:rsid w:val="00086451"/>
    <w:rsid w:val="000864E3"/>
    <w:rsid w:val="000864E9"/>
    <w:rsid w:val="00086854"/>
    <w:rsid w:val="00086AAF"/>
    <w:rsid w:val="0008772F"/>
    <w:rsid w:val="00087C8A"/>
    <w:rsid w:val="000901B3"/>
    <w:rsid w:val="000905D5"/>
    <w:rsid w:val="0009065D"/>
    <w:rsid w:val="0009083B"/>
    <w:rsid w:val="0009093C"/>
    <w:rsid w:val="00090992"/>
    <w:rsid w:val="00090C79"/>
    <w:rsid w:val="00091047"/>
    <w:rsid w:val="0009129D"/>
    <w:rsid w:val="00091A2F"/>
    <w:rsid w:val="00091EF7"/>
    <w:rsid w:val="0009254A"/>
    <w:rsid w:val="00092680"/>
    <w:rsid w:val="000926F2"/>
    <w:rsid w:val="000928CD"/>
    <w:rsid w:val="000928EF"/>
    <w:rsid w:val="00093376"/>
    <w:rsid w:val="000933C8"/>
    <w:rsid w:val="000935C6"/>
    <w:rsid w:val="000936A2"/>
    <w:rsid w:val="000936C5"/>
    <w:rsid w:val="00093E30"/>
    <w:rsid w:val="0009400D"/>
    <w:rsid w:val="000947E8"/>
    <w:rsid w:val="0009501F"/>
    <w:rsid w:val="000950D7"/>
    <w:rsid w:val="000959C7"/>
    <w:rsid w:val="00095A55"/>
    <w:rsid w:val="00095C87"/>
    <w:rsid w:val="00095FA1"/>
    <w:rsid w:val="00096036"/>
    <w:rsid w:val="00096086"/>
    <w:rsid w:val="00096219"/>
    <w:rsid w:val="00096404"/>
    <w:rsid w:val="0009681B"/>
    <w:rsid w:val="000968B1"/>
    <w:rsid w:val="00096BF8"/>
    <w:rsid w:val="00096F7C"/>
    <w:rsid w:val="00097989"/>
    <w:rsid w:val="00097A5C"/>
    <w:rsid w:val="00097C39"/>
    <w:rsid w:val="000A0E56"/>
    <w:rsid w:val="000A0F53"/>
    <w:rsid w:val="000A1521"/>
    <w:rsid w:val="000A19AC"/>
    <w:rsid w:val="000A2242"/>
    <w:rsid w:val="000A2244"/>
    <w:rsid w:val="000A2C55"/>
    <w:rsid w:val="000A3553"/>
    <w:rsid w:val="000A39C0"/>
    <w:rsid w:val="000A3E31"/>
    <w:rsid w:val="000A4256"/>
    <w:rsid w:val="000A4705"/>
    <w:rsid w:val="000A4763"/>
    <w:rsid w:val="000A47B2"/>
    <w:rsid w:val="000A51FF"/>
    <w:rsid w:val="000A5529"/>
    <w:rsid w:val="000A591E"/>
    <w:rsid w:val="000A6DF5"/>
    <w:rsid w:val="000A6F38"/>
    <w:rsid w:val="000A70C5"/>
    <w:rsid w:val="000A732B"/>
    <w:rsid w:val="000A73BD"/>
    <w:rsid w:val="000A7786"/>
    <w:rsid w:val="000A7A57"/>
    <w:rsid w:val="000A7A9C"/>
    <w:rsid w:val="000A7BDB"/>
    <w:rsid w:val="000A7C4A"/>
    <w:rsid w:val="000B0452"/>
    <w:rsid w:val="000B094B"/>
    <w:rsid w:val="000B1157"/>
    <w:rsid w:val="000B14FE"/>
    <w:rsid w:val="000B157A"/>
    <w:rsid w:val="000B17F2"/>
    <w:rsid w:val="000B1C1E"/>
    <w:rsid w:val="000B1CA7"/>
    <w:rsid w:val="000B2928"/>
    <w:rsid w:val="000B2A96"/>
    <w:rsid w:val="000B2B45"/>
    <w:rsid w:val="000B2FC0"/>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A51"/>
    <w:rsid w:val="000C0B11"/>
    <w:rsid w:val="000C0B44"/>
    <w:rsid w:val="000C15B2"/>
    <w:rsid w:val="000C1AA6"/>
    <w:rsid w:val="000C22F2"/>
    <w:rsid w:val="000C25B7"/>
    <w:rsid w:val="000C25B8"/>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B75"/>
    <w:rsid w:val="000C6E9A"/>
    <w:rsid w:val="000C6EB7"/>
    <w:rsid w:val="000C6F19"/>
    <w:rsid w:val="000C6F7D"/>
    <w:rsid w:val="000C714B"/>
    <w:rsid w:val="000C72F1"/>
    <w:rsid w:val="000C73B6"/>
    <w:rsid w:val="000C799A"/>
    <w:rsid w:val="000D0090"/>
    <w:rsid w:val="000D09DE"/>
    <w:rsid w:val="000D13F7"/>
    <w:rsid w:val="000D169F"/>
    <w:rsid w:val="000D241D"/>
    <w:rsid w:val="000D2475"/>
    <w:rsid w:val="000D2901"/>
    <w:rsid w:val="000D314E"/>
    <w:rsid w:val="000D360C"/>
    <w:rsid w:val="000D3677"/>
    <w:rsid w:val="000D3785"/>
    <w:rsid w:val="000D3C79"/>
    <w:rsid w:val="000D3F6B"/>
    <w:rsid w:val="000D45CF"/>
    <w:rsid w:val="000D45EB"/>
    <w:rsid w:val="000D5158"/>
    <w:rsid w:val="000D5177"/>
    <w:rsid w:val="000D53F0"/>
    <w:rsid w:val="000D55A2"/>
    <w:rsid w:val="000D5829"/>
    <w:rsid w:val="000D591C"/>
    <w:rsid w:val="000D6088"/>
    <w:rsid w:val="000D6235"/>
    <w:rsid w:val="000D62C9"/>
    <w:rsid w:val="000D661E"/>
    <w:rsid w:val="000D6837"/>
    <w:rsid w:val="000D6E3F"/>
    <w:rsid w:val="000D6E5D"/>
    <w:rsid w:val="000D6F74"/>
    <w:rsid w:val="000D761F"/>
    <w:rsid w:val="000D79D0"/>
    <w:rsid w:val="000D7F45"/>
    <w:rsid w:val="000E0155"/>
    <w:rsid w:val="000E07EF"/>
    <w:rsid w:val="000E0832"/>
    <w:rsid w:val="000E08D3"/>
    <w:rsid w:val="000E0A47"/>
    <w:rsid w:val="000E0B9B"/>
    <w:rsid w:val="000E0CCE"/>
    <w:rsid w:val="000E12FD"/>
    <w:rsid w:val="000E136C"/>
    <w:rsid w:val="000E1387"/>
    <w:rsid w:val="000E15E4"/>
    <w:rsid w:val="000E193F"/>
    <w:rsid w:val="000E1DC7"/>
    <w:rsid w:val="000E224A"/>
    <w:rsid w:val="000E242E"/>
    <w:rsid w:val="000E2BF3"/>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2DD"/>
    <w:rsid w:val="000E57C9"/>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F3D"/>
    <w:rsid w:val="000F44D6"/>
    <w:rsid w:val="000F483B"/>
    <w:rsid w:val="000F5382"/>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2205"/>
    <w:rsid w:val="0010238D"/>
    <w:rsid w:val="0010253A"/>
    <w:rsid w:val="001025B3"/>
    <w:rsid w:val="00102B6E"/>
    <w:rsid w:val="00102D0B"/>
    <w:rsid w:val="00103143"/>
    <w:rsid w:val="00103781"/>
    <w:rsid w:val="00103D25"/>
    <w:rsid w:val="001041EC"/>
    <w:rsid w:val="00104202"/>
    <w:rsid w:val="001042A6"/>
    <w:rsid w:val="001048F9"/>
    <w:rsid w:val="00104DF9"/>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7192"/>
    <w:rsid w:val="00107381"/>
    <w:rsid w:val="001073D1"/>
    <w:rsid w:val="001079B3"/>
    <w:rsid w:val="00107C28"/>
    <w:rsid w:val="00107C73"/>
    <w:rsid w:val="00107F19"/>
    <w:rsid w:val="00110001"/>
    <w:rsid w:val="0011042F"/>
    <w:rsid w:val="001106DB"/>
    <w:rsid w:val="001107A1"/>
    <w:rsid w:val="00110A60"/>
    <w:rsid w:val="00110AE2"/>
    <w:rsid w:val="00110BA4"/>
    <w:rsid w:val="00110D36"/>
    <w:rsid w:val="00110DE8"/>
    <w:rsid w:val="00110FA6"/>
    <w:rsid w:val="00111769"/>
    <w:rsid w:val="0011199E"/>
    <w:rsid w:val="001119F3"/>
    <w:rsid w:val="00111CC2"/>
    <w:rsid w:val="00111DCC"/>
    <w:rsid w:val="00112071"/>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42C"/>
    <w:rsid w:val="001165F3"/>
    <w:rsid w:val="0011668A"/>
    <w:rsid w:val="00116905"/>
    <w:rsid w:val="00116941"/>
    <w:rsid w:val="00116A3A"/>
    <w:rsid w:val="00116D92"/>
    <w:rsid w:val="0011701C"/>
    <w:rsid w:val="00117153"/>
    <w:rsid w:val="0011716F"/>
    <w:rsid w:val="0011727A"/>
    <w:rsid w:val="001172F5"/>
    <w:rsid w:val="00117522"/>
    <w:rsid w:val="001178A3"/>
    <w:rsid w:val="00117A2D"/>
    <w:rsid w:val="00117A9F"/>
    <w:rsid w:val="00117C3D"/>
    <w:rsid w:val="00117C6C"/>
    <w:rsid w:val="00117FB3"/>
    <w:rsid w:val="00120F5F"/>
    <w:rsid w:val="00120FBA"/>
    <w:rsid w:val="00121012"/>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E1F"/>
    <w:rsid w:val="00123F70"/>
    <w:rsid w:val="00124427"/>
    <w:rsid w:val="0012490F"/>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51C"/>
    <w:rsid w:val="00127F25"/>
    <w:rsid w:val="00127F55"/>
    <w:rsid w:val="00130128"/>
    <w:rsid w:val="001301C6"/>
    <w:rsid w:val="001302BA"/>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0FD"/>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403"/>
    <w:rsid w:val="00135B70"/>
    <w:rsid w:val="00135C4D"/>
    <w:rsid w:val="00135E8B"/>
    <w:rsid w:val="00136050"/>
    <w:rsid w:val="00136202"/>
    <w:rsid w:val="001366C4"/>
    <w:rsid w:val="0013675F"/>
    <w:rsid w:val="00137149"/>
    <w:rsid w:val="001377DB"/>
    <w:rsid w:val="001379B0"/>
    <w:rsid w:val="00137B7B"/>
    <w:rsid w:val="00137EAC"/>
    <w:rsid w:val="001402CE"/>
    <w:rsid w:val="00140346"/>
    <w:rsid w:val="00140452"/>
    <w:rsid w:val="0014045C"/>
    <w:rsid w:val="00140787"/>
    <w:rsid w:val="0014078E"/>
    <w:rsid w:val="00140AC6"/>
    <w:rsid w:val="00140C77"/>
    <w:rsid w:val="00140D00"/>
    <w:rsid w:val="00140F24"/>
    <w:rsid w:val="00141032"/>
    <w:rsid w:val="001414CA"/>
    <w:rsid w:val="0014173A"/>
    <w:rsid w:val="001417D1"/>
    <w:rsid w:val="00142148"/>
    <w:rsid w:val="0014240F"/>
    <w:rsid w:val="001429A6"/>
    <w:rsid w:val="00142E9D"/>
    <w:rsid w:val="00142F2F"/>
    <w:rsid w:val="00143174"/>
    <w:rsid w:val="001433C6"/>
    <w:rsid w:val="0014355A"/>
    <w:rsid w:val="00143560"/>
    <w:rsid w:val="00143645"/>
    <w:rsid w:val="00143C24"/>
    <w:rsid w:val="00143F68"/>
    <w:rsid w:val="001440C3"/>
    <w:rsid w:val="0014451E"/>
    <w:rsid w:val="00144605"/>
    <w:rsid w:val="00144887"/>
    <w:rsid w:val="00144A33"/>
    <w:rsid w:val="00144C11"/>
    <w:rsid w:val="001450AA"/>
    <w:rsid w:val="00145558"/>
    <w:rsid w:val="001457CC"/>
    <w:rsid w:val="00145D16"/>
    <w:rsid w:val="001460FC"/>
    <w:rsid w:val="0014626B"/>
    <w:rsid w:val="001466FA"/>
    <w:rsid w:val="00146A0D"/>
    <w:rsid w:val="00146E14"/>
    <w:rsid w:val="00147694"/>
    <w:rsid w:val="00147A43"/>
    <w:rsid w:val="00147ACE"/>
    <w:rsid w:val="00147EE5"/>
    <w:rsid w:val="001505B8"/>
    <w:rsid w:val="00150620"/>
    <w:rsid w:val="00150960"/>
    <w:rsid w:val="00150D4C"/>
    <w:rsid w:val="00150F94"/>
    <w:rsid w:val="0015100A"/>
    <w:rsid w:val="0015125A"/>
    <w:rsid w:val="0015160B"/>
    <w:rsid w:val="0015178B"/>
    <w:rsid w:val="001517C7"/>
    <w:rsid w:val="00151924"/>
    <w:rsid w:val="001519C7"/>
    <w:rsid w:val="00151ABF"/>
    <w:rsid w:val="00151BFD"/>
    <w:rsid w:val="00151E29"/>
    <w:rsid w:val="00152596"/>
    <w:rsid w:val="001527A4"/>
    <w:rsid w:val="00152DFD"/>
    <w:rsid w:val="00153169"/>
    <w:rsid w:val="00153180"/>
    <w:rsid w:val="001531BC"/>
    <w:rsid w:val="00153466"/>
    <w:rsid w:val="001534C0"/>
    <w:rsid w:val="0015387B"/>
    <w:rsid w:val="00153927"/>
    <w:rsid w:val="00153A11"/>
    <w:rsid w:val="0015409D"/>
    <w:rsid w:val="0015415B"/>
    <w:rsid w:val="00154651"/>
    <w:rsid w:val="001546F4"/>
    <w:rsid w:val="00154C1F"/>
    <w:rsid w:val="00154FAF"/>
    <w:rsid w:val="001554CB"/>
    <w:rsid w:val="001557C3"/>
    <w:rsid w:val="001561B1"/>
    <w:rsid w:val="00156520"/>
    <w:rsid w:val="001567BE"/>
    <w:rsid w:val="00156AA8"/>
    <w:rsid w:val="00156D48"/>
    <w:rsid w:val="00156D57"/>
    <w:rsid w:val="00156D9B"/>
    <w:rsid w:val="001572EB"/>
    <w:rsid w:val="0015742B"/>
    <w:rsid w:val="00157957"/>
    <w:rsid w:val="00157A7D"/>
    <w:rsid w:val="00157AA4"/>
    <w:rsid w:val="00157BDA"/>
    <w:rsid w:val="00157D88"/>
    <w:rsid w:val="00160223"/>
    <w:rsid w:val="001602A9"/>
    <w:rsid w:val="00160540"/>
    <w:rsid w:val="00160851"/>
    <w:rsid w:val="00160B20"/>
    <w:rsid w:val="00160CEC"/>
    <w:rsid w:val="00161341"/>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E0F"/>
    <w:rsid w:val="00163FF3"/>
    <w:rsid w:val="001641E8"/>
    <w:rsid w:val="001644DB"/>
    <w:rsid w:val="00164663"/>
    <w:rsid w:val="00164742"/>
    <w:rsid w:val="001648FF"/>
    <w:rsid w:val="00164B79"/>
    <w:rsid w:val="00164BC2"/>
    <w:rsid w:val="00164EE9"/>
    <w:rsid w:val="001652A6"/>
    <w:rsid w:val="001652D6"/>
    <w:rsid w:val="001654EB"/>
    <w:rsid w:val="001656F8"/>
    <w:rsid w:val="00165F31"/>
    <w:rsid w:val="0016612E"/>
    <w:rsid w:val="0016614E"/>
    <w:rsid w:val="00166439"/>
    <w:rsid w:val="00166569"/>
    <w:rsid w:val="0016658C"/>
    <w:rsid w:val="001669AA"/>
    <w:rsid w:val="001672B8"/>
    <w:rsid w:val="001675FA"/>
    <w:rsid w:val="001679D6"/>
    <w:rsid w:val="00167D48"/>
    <w:rsid w:val="00167F1B"/>
    <w:rsid w:val="00170284"/>
    <w:rsid w:val="0017086A"/>
    <w:rsid w:val="00170CC4"/>
    <w:rsid w:val="00170F4F"/>
    <w:rsid w:val="00171387"/>
    <w:rsid w:val="0017170D"/>
    <w:rsid w:val="00171885"/>
    <w:rsid w:val="00171CD3"/>
    <w:rsid w:val="00171EC5"/>
    <w:rsid w:val="00171F79"/>
    <w:rsid w:val="00171FED"/>
    <w:rsid w:val="00172053"/>
    <w:rsid w:val="00172744"/>
    <w:rsid w:val="0017286F"/>
    <w:rsid w:val="00172C10"/>
    <w:rsid w:val="00173053"/>
    <w:rsid w:val="00173493"/>
    <w:rsid w:val="00174098"/>
    <w:rsid w:val="0017443D"/>
    <w:rsid w:val="00174966"/>
    <w:rsid w:val="00174E41"/>
    <w:rsid w:val="001752EF"/>
    <w:rsid w:val="001755BD"/>
    <w:rsid w:val="001757B3"/>
    <w:rsid w:val="001758C7"/>
    <w:rsid w:val="00175D10"/>
    <w:rsid w:val="001761C1"/>
    <w:rsid w:val="00176A56"/>
    <w:rsid w:val="00176C04"/>
    <w:rsid w:val="00176E3B"/>
    <w:rsid w:val="00177447"/>
    <w:rsid w:val="00177553"/>
    <w:rsid w:val="00177963"/>
    <w:rsid w:val="0018038B"/>
    <w:rsid w:val="001804A7"/>
    <w:rsid w:val="00180809"/>
    <w:rsid w:val="00180AE2"/>
    <w:rsid w:val="001812EC"/>
    <w:rsid w:val="00181343"/>
    <w:rsid w:val="0018140D"/>
    <w:rsid w:val="00181456"/>
    <w:rsid w:val="001814F1"/>
    <w:rsid w:val="0018174E"/>
    <w:rsid w:val="00181B53"/>
    <w:rsid w:val="00181CF4"/>
    <w:rsid w:val="00182487"/>
    <w:rsid w:val="0018259D"/>
    <w:rsid w:val="00182612"/>
    <w:rsid w:val="00182BD1"/>
    <w:rsid w:val="001831EA"/>
    <w:rsid w:val="00183AF1"/>
    <w:rsid w:val="00183CC5"/>
    <w:rsid w:val="00183D27"/>
    <w:rsid w:val="00183EEE"/>
    <w:rsid w:val="00184071"/>
    <w:rsid w:val="0018437F"/>
    <w:rsid w:val="001852F0"/>
    <w:rsid w:val="001854FA"/>
    <w:rsid w:val="00185785"/>
    <w:rsid w:val="00185AD3"/>
    <w:rsid w:val="00186178"/>
    <w:rsid w:val="001861C4"/>
    <w:rsid w:val="00186310"/>
    <w:rsid w:val="0018696D"/>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5F01"/>
    <w:rsid w:val="00196524"/>
    <w:rsid w:val="00196730"/>
    <w:rsid w:val="001967BE"/>
    <w:rsid w:val="00196AF3"/>
    <w:rsid w:val="00196F88"/>
    <w:rsid w:val="0019715F"/>
    <w:rsid w:val="00197B4A"/>
    <w:rsid w:val="00197C69"/>
    <w:rsid w:val="001A050C"/>
    <w:rsid w:val="001A0E48"/>
    <w:rsid w:val="001A169B"/>
    <w:rsid w:val="001A1954"/>
    <w:rsid w:val="001A1A21"/>
    <w:rsid w:val="001A1A29"/>
    <w:rsid w:val="001A1E10"/>
    <w:rsid w:val="001A23D2"/>
    <w:rsid w:val="001A2759"/>
    <w:rsid w:val="001A3172"/>
    <w:rsid w:val="001A357D"/>
    <w:rsid w:val="001A3CD4"/>
    <w:rsid w:val="001A3D58"/>
    <w:rsid w:val="001A3E3E"/>
    <w:rsid w:val="001A3F5A"/>
    <w:rsid w:val="001A42E3"/>
    <w:rsid w:val="001A4393"/>
    <w:rsid w:val="001A445B"/>
    <w:rsid w:val="001A455B"/>
    <w:rsid w:val="001A45A2"/>
    <w:rsid w:val="001A4D26"/>
    <w:rsid w:val="001A4F26"/>
    <w:rsid w:val="001A5231"/>
    <w:rsid w:val="001A52E1"/>
    <w:rsid w:val="001A5812"/>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719"/>
    <w:rsid w:val="001A7753"/>
    <w:rsid w:val="001A778A"/>
    <w:rsid w:val="001A79CE"/>
    <w:rsid w:val="001A79D4"/>
    <w:rsid w:val="001A7A7B"/>
    <w:rsid w:val="001B0536"/>
    <w:rsid w:val="001B05E3"/>
    <w:rsid w:val="001B0749"/>
    <w:rsid w:val="001B0DA6"/>
    <w:rsid w:val="001B0F23"/>
    <w:rsid w:val="001B1220"/>
    <w:rsid w:val="001B1C6A"/>
    <w:rsid w:val="001B1CAC"/>
    <w:rsid w:val="001B1E69"/>
    <w:rsid w:val="001B1FB0"/>
    <w:rsid w:val="001B2199"/>
    <w:rsid w:val="001B2979"/>
    <w:rsid w:val="001B2A8B"/>
    <w:rsid w:val="001B325A"/>
    <w:rsid w:val="001B3C7A"/>
    <w:rsid w:val="001B40C3"/>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0C5"/>
    <w:rsid w:val="001B758F"/>
    <w:rsid w:val="001B7A03"/>
    <w:rsid w:val="001B7A06"/>
    <w:rsid w:val="001B7DB4"/>
    <w:rsid w:val="001C104E"/>
    <w:rsid w:val="001C10A4"/>
    <w:rsid w:val="001C139F"/>
    <w:rsid w:val="001C1F5E"/>
    <w:rsid w:val="001C20D8"/>
    <w:rsid w:val="001C220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38E"/>
    <w:rsid w:val="001C46AC"/>
    <w:rsid w:val="001C47CA"/>
    <w:rsid w:val="001C4A56"/>
    <w:rsid w:val="001C516D"/>
    <w:rsid w:val="001C5959"/>
    <w:rsid w:val="001C5AC5"/>
    <w:rsid w:val="001C5E70"/>
    <w:rsid w:val="001C5F3F"/>
    <w:rsid w:val="001C6386"/>
    <w:rsid w:val="001C6AA0"/>
    <w:rsid w:val="001C6B53"/>
    <w:rsid w:val="001C6F23"/>
    <w:rsid w:val="001C6FED"/>
    <w:rsid w:val="001C70FD"/>
    <w:rsid w:val="001C73F4"/>
    <w:rsid w:val="001C763E"/>
    <w:rsid w:val="001C767D"/>
    <w:rsid w:val="001C78D3"/>
    <w:rsid w:val="001D0180"/>
    <w:rsid w:val="001D0A3B"/>
    <w:rsid w:val="001D0E82"/>
    <w:rsid w:val="001D12ED"/>
    <w:rsid w:val="001D17EF"/>
    <w:rsid w:val="001D1D5C"/>
    <w:rsid w:val="001D1EDA"/>
    <w:rsid w:val="001D221E"/>
    <w:rsid w:val="001D2222"/>
    <w:rsid w:val="001D2787"/>
    <w:rsid w:val="001D301E"/>
    <w:rsid w:val="001D3672"/>
    <w:rsid w:val="001D3758"/>
    <w:rsid w:val="001D3FE9"/>
    <w:rsid w:val="001D407E"/>
    <w:rsid w:val="001D4B37"/>
    <w:rsid w:val="001D52E5"/>
    <w:rsid w:val="001D54F9"/>
    <w:rsid w:val="001D5A8A"/>
    <w:rsid w:val="001D62BE"/>
    <w:rsid w:val="001D659B"/>
    <w:rsid w:val="001D6739"/>
    <w:rsid w:val="001D67DE"/>
    <w:rsid w:val="001D6AF6"/>
    <w:rsid w:val="001D6BC5"/>
    <w:rsid w:val="001D6BFA"/>
    <w:rsid w:val="001D6F0D"/>
    <w:rsid w:val="001D75B7"/>
    <w:rsid w:val="001D7D44"/>
    <w:rsid w:val="001E0188"/>
    <w:rsid w:val="001E064C"/>
    <w:rsid w:val="001E0B00"/>
    <w:rsid w:val="001E0D31"/>
    <w:rsid w:val="001E0F20"/>
    <w:rsid w:val="001E1471"/>
    <w:rsid w:val="001E16C7"/>
    <w:rsid w:val="001E182C"/>
    <w:rsid w:val="001E20FC"/>
    <w:rsid w:val="001E21A3"/>
    <w:rsid w:val="001E227F"/>
    <w:rsid w:val="001E27A5"/>
    <w:rsid w:val="001E2859"/>
    <w:rsid w:val="001E31C0"/>
    <w:rsid w:val="001E34AB"/>
    <w:rsid w:val="001E36A8"/>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60E9"/>
    <w:rsid w:val="001E611B"/>
    <w:rsid w:val="001E6212"/>
    <w:rsid w:val="001E62B0"/>
    <w:rsid w:val="001E666D"/>
    <w:rsid w:val="001E6995"/>
    <w:rsid w:val="001E6D02"/>
    <w:rsid w:val="001E6F98"/>
    <w:rsid w:val="001E7830"/>
    <w:rsid w:val="001E7941"/>
    <w:rsid w:val="001F0BFA"/>
    <w:rsid w:val="001F0EA6"/>
    <w:rsid w:val="001F1364"/>
    <w:rsid w:val="001F1445"/>
    <w:rsid w:val="001F14E8"/>
    <w:rsid w:val="001F2211"/>
    <w:rsid w:val="001F2F76"/>
    <w:rsid w:val="001F2FED"/>
    <w:rsid w:val="001F323F"/>
    <w:rsid w:val="001F3304"/>
    <w:rsid w:val="001F35CA"/>
    <w:rsid w:val="001F36CF"/>
    <w:rsid w:val="001F38BF"/>
    <w:rsid w:val="001F38EF"/>
    <w:rsid w:val="001F4EBA"/>
    <w:rsid w:val="001F5055"/>
    <w:rsid w:val="001F570C"/>
    <w:rsid w:val="001F6253"/>
    <w:rsid w:val="001F6B80"/>
    <w:rsid w:val="001F6D26"/>
    <w:rsid w:val="001F75FA"/>
    <w:rsid w:val="001F787B"/>
    <w:rsid w:val="001F7883"/>
    <w:rsid w:val="001F7CAA"/>
    <w:rsid w:val="00200834"/>
    <w:rsid w:val="00200BF4"/>
    <w:rsid w:val="00200CF6"/>
    <w:rsid w:val="002015DB"/>
    <w:rsid w:val="0020181B"/>
    <w:rsid w:val="0020197B"/>
    <w:rsid w:val="00201BB7"/>
    <w:rsid w:val="002021D2"/>
    <w:rsid w:val="00202588"/>
    <w:rsid w:val="002028A2"/>
    <w:rsid w:val="00203DB0"/>
    <w:rsid w:val="00204220"/>
    <w:rsid w:val="00204588"/>
    <w:rsid w:val="002048BD"/>
    <w:rsid w:val="00204BB8"/>
    <w:rsid w:val="00204BEF"/>
    <w:rsid w:val="00204CDE"/>
    <w:rsid w:val="002055C1"/>
    <w:rsid w:val="0020565A"/>
    <w:rsid w:val="002057E8"/>
    <w:rsid w:val="00205930"/>
    <w:rsid w:val="00205BBD"/>
    <w:rsid w:val="002060C8"/>
    <w:rsid w:val="00206303"/>
    <w:rsid w:val="0020630A"/>
    <w:rsid w:val="00206346"/>
    <w:rsid w:val="00206699"/>
    <w:rsid w:val="00206C15"/>
    <w:rsid w:val="00206F6A"/>
    <w:rsid w:val="002071F1"/>
    <w:rsid w:val="00207358"/>
    <w:rsid w:val="002075E1"/>
    <w:rsid w:val="00207980"/>
    <w:rsid w:val="00207BF7"/>
    <w:rsid w:val="00210ACF"/>
    <w:rsid w:val="00210EA6"/>
    <w:rsid w:val="002110B9"/>
    <w:rsid w:val="0021129E"/>
    <w:rsid w:val="00211465"/>
    <w:rsid w:val="0021189E"/>
    <w:rsid w:val="002126B8"/>
    <w:rsid w:val="002128FF"/>
    <w:rsid w:val="0021295C"/>
    <w:rsid w:val="00212A31"/>
    <w:rsid w:val="00212BB3"/>
    <w:rsid w:val="00212D03"/>
    <w:rsid w:val="00213061"/>
    <w:rsid w:val="00213079"/>
    <w:rsid w:val="002131D6"/>
    <w:rsid w:val="002135F6"/>
    <w:rsid w:val="0021360A"/>
    <w:rsid w:val="00213656"/>
    <w:rsid w:val="00213673"/>
    <w:rsid w:val="00213829"/>
    <w:rsid w:val="00213B37"/>
    <w:rsid w:val="00214028"/>
    <w:rsid w:val="0021521B"/>
    <w:rsid w:val="002153C1"/>
    <w:rsid w:val="0021586B"/>
    <w:rsid w:val="0021615B"/>
    <w:rsid w:val="002167DA"/>
    <w:rsid w:val="00216925"/>
    <w:rsid w:val="00216AD6"/>
    <w:rsid w:val="00216EC8"/>
    <w:rsid w:val="00216F92"/>
    <w:rsid w:val="00217189"/>
    <w:rsid w:val="002173E7"/>
    <w:rsid w:val="002174C8"/>
    <w:rsid w:val="00217B67"/>
    <w:rsid w:val="00217E7E"/>
    <w:rsid w:val="00217FEC"/>
    <w:rsid w:val="0022011A"/>
    <w:rsid w:val="00220159"/>
    <w:rsid w:val="00220482"/>
    <w:rsid w:val="0022048B"/>
    <w:rsid w:val="00220635"/>
    <w:rsid w:val="0022087E"/>
    <w:rsid w:val="00220CF3"/>
    <w:rsid w:val="00220DC1"/>
    <w:rsid w:val="002212EF"/>
    <w:rsid w:val="00221462"/>
    <w:rsid w:val="002214D2"/>
    <w:rsid w:val="00221556"/>
    <w:rsid w:val="0022164F"/>
    <w:rsid w:val="002216F8"/>
    <w:rsid w:val="0022246A"/>
    <w:rsid w:val="002224BB"/>
    <w:rsid w:val="00222B8B"/>
    <w:rsid w:val="00222E2B"/>
    <w:rsid w:val="002230DA"/>
    <w:rsid w:val="002234E2"/>
    <w:rsid w:val="00223BA0"/>
    <w:rsid w:val="0022402B"/>
    <w:rsid w:val="0022407F"/>
    <w:rsid w:val="00224221"/>
    <w:rsid w:val="002245A5"/>
    <w:rsid w:val="00224C03"/>
    <w:rsid w:val="00224D7C"/>
    <w:rsid w:val="00224DA2"/>
    <w:rsid w:val="00224FC2"/>
    <w:rsid w:val="00224FD4"/>
    <w:rsid w:val="00225311"/>
    <w:rsid w:val="0022548A"/>
    <w:rsid w:val="002257E0"/>
    <w:rsid w:val="00225A35"/>
    <w:rsid w:val="00226140"/>
    <w:rsid w:val="0022631D"/>
    <w:rsid w:val="002264DF"/>
    <w:rsid w:val="002265CD"/>
    <w:rsid w:val="0022678D"/>
    <w:rsid w:val="00226975"/>
    <w:rsid w:val="00226B64"/>
    <w:rsid w:val="00226C25"/>
    <w:rsid w:val="00226CD4"/>
    <w:rsid w:val="00227073"/>
    <w:rsid w:val="0022708B"/>
    <w:rsid w:val="002270AF"/>
    <w:rsid w:val="0022712F"/>
    <w:rsid w:val="0022752F"/>
    <w:rsid w:val="002277BA"/>
    <w:rsid w:val="002278DE"/>
    <w:rsid w:val="00227AFA"/>
    <w:rsid w:val="00230907"/>
    <w:rsid w:val="00230D0F"/>
    <w:rsid w:val="00230D61"/>
    <w:rsid w:val="00230D7A"/>
    <w:rsid w:val="00230DD8"/>
    <w:rsid w:val="00231159"/>
    <w:rsid w:val="00231715"/>
    <w:rsid w:val="0023184F"/>
    <w:rsid w:val="002323A6"/>
    <w:rsid w:val="002329F1"/>
    <w:rsid w:val="00232EAF"/>
    <w:rsid w:val="002336BE"/>
    <w:rsid w:val="0023378D"/>
    <w:rsid w:val="00233C1B"/>
    <w:rsid w:val="00233E64"/>
    <w:rsid w:val="00233F4E"/>
    <w:rsid w:val="00234032"/>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0D5C"/>
    <w:rsid w:val="00241087"/>
    <w:rsid w:val="002410B4"/>
    <w:rsid w:val="00241103"/>
    <w:rsid w:val="002412DF"/>
    <w:rsid w:val="00241B39"/>
    <w:rsid w:val="002421B6"/>
    <w:rsid w:val="00242397"/>
    <w:rsid w:val="002426C8"/>
    <w:rsid w:val="00242A50"/>
    <w:rsid w:val="00242AA9"/>
    <w:rsid w:val="00242AE9"/>
    <w:rsid w:val="00242D01"/>
    <w:rsid w:val="00243022"/>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737"/>
    <w:rsid w:val="00246A6C"/>
    <w:rsid w:val="00246BCF"/>
    <w:rsid w:val="00246D3F"/>
    <w:rsid w:val="00246E53"/>
    <w:rsid w:val="00246FBA"/>
    <w:rsid w:val="00247049"/>
    <w:rsid w:val="00247605"/>
    <w:rsid w:val="0024793D"/>
    <w:rsid w:val="00247BD1"/>
    <w:rsid w:val="00247EB1"/>
    <w:rsid w:val="00247EB5"/>
    <w:rsid w:val="00250262"/>
    <w:rsid w:val="00250538"/>
    <w:rsid w:val="00250834"/>
    <w:rsid w:val="0025086B"/>
    <w:rsid w:val="002508A7"/>
    <w:rsid w:val="00250A5B"/>
    <w:rsid w:val="00250F4A"/>
    <w:rsid w:val="002519E7"/>
    <w:rsid w:val="00251D6A"/>
    <w:rsid w:val="00251E5D"/>
    <w:rsid w:val="00251FBE"/>
    <w:rsid w:val="00252CB3"/>
    <w:rsid w:val="00252D2D"/>
    <w:rsid w:val="00252EC3"/>
    <w:rsid w:val="00252F5D"/>
    <w:rsid w:val="002531B2"/>
    <w:rsid w:val="0025332D"/>
    <w:rsid w:val="0025349E"/>
    <w:rsid w:val="002536AD"/>
    <w:rsid w:val="002537A2"/>
    <w:rsid w:val="0025381D"/>
    <w:rsid w:val="00253B31"/>
    <w:rsid w:val="00254533"/>
    <w:rsid w:val="002545E9"/>
    <w:rsid w:val="0025478E"/>
    <w:rsid w:val="002547DB"/>
    <w:rsid w:val="00254BAC"/>
    <w:rsid w:val="00255059"/>
    <w:rsid w:val="00255084"/>
    <w:rsid w:val="00255226"/>
    <w:rsid w:val="00255856"/>
    <w:rsid w:val="00255C77"/>
    <w:rsid w:val="00255C7F"/>
    <w:rsid w:val="00255D48"/>
    <w:rsid w:val="00256373"/>
    <w:rsid w:val="00256B74"/>
    <w:rsid w:val="00256E53"/>
    <w:rsid w:val="0025768D"/>
    <w:rsid w:val="0025787C"/>
    <w:rsid w:val="002604D3"/>
    <w:rsid w:val="00260EB4"/>
    <w:rsid w:val="00261416"/>
    <w:rsid w:val="00261777"/>
    <w:rsid w:val="00261925"/>
    <w:rsid w:val="00261AC7"/>
    <w:rsid w:val="00263202"/>
    <w:rsid w:val="002635BB"/>
    <w:rsid w:val="002638EB"/>
    <w:rsid w:val="00263E02"/>
    <w:rsid w:val="00264852"/>
    <w:rsid w:val="00264A0F"/>
    <w:rsid w:val="00264AD2"/>
    <w:rsid w:val="00264D1C"/>
    <w:rsid w:val="0026503E"/>
    <w:rsid w:val="002652E3"/>
    <w:rsid w:val="002653DB"/>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0D27"/>
    <w:rsid w:val="00270D5C"/>
    <w:rsid w:val="0027129C"/>
    <w:rsid w:val="00271401"/>
    <w:rsid w:val="00271EA1"/>
    <w:rsid w:val="002723CE"/>
    <w:rsid w:val="002728A3"/>
    <w:rsid w:val="00272DCA"/>
    <w:rsid w:val="00272F24"/>
    <w:rsid w:val="00272FA6"/>
    <w:rsid w:val="002732F9"/>
    <w:rsid w:val="00273959"/>
    <w:rsid w:val="00273F3F"/>
    <w:rsid w:val="00273F4D"/>
    <w:rsid w:val="0027421A"/>
    <w:rsid w:val="0027432D"/>
    <w:rsid w:val="002748C1"/>
    <w:rsid w:val="00274E46"/>
    <w:rsid w:val="00274EA4"/>
    <w:rsid w:val="0027543F"/>
    <w:rsid w:val="0027564A"/>
    <w:rsid w:val="00275713"/>
    <w:rsid w:val="00275DF1"/>
    <w:rsid w:val="00275ED0"/>
    <w:rsid w:val="0027632E"/>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BED"/>
    <w:rsid w:val="00280FC7"/>
    <w:rsid w:val="002811CC"/>
    <w:rsid w:val="00281200"/>
    <w:rsid w:val="002814EE"/>
    <w:rsid w:val="002817D8"/>
    <w:rsid w:val="0028199B"/>
    <w:rsid w:val="00281E71"/>
    <w:rsid w:val="00282347"/>
    <w:rsid w:val="00282849"/>
    <w:rsid w:val="00283279"/>
    <w:rsid w:val="00283436"/>
    <w:rsid w:val="00283A72"/>
    <w:rsid w:val="0028417C"/>
    <w:rsid w:val="00284EBA"/>
    <w:rsid w:val="002854CF"/>
    <w:rsid w:val="00285F53"/>
    <w:rsid w:val="00285FD9"/>
    <w:rsid w:val="0028628D"/>
    <w:rsid w:val="002862A6"/>
    <w:rsid w:val="002867CC"/>
    <w:rsid w:val="00286CF6"/>
    <w:rsid w:val="00286D63"/>
    <w:rsid w:val="0028707F"/>
    <w:rsid w:val="0028727D"/>
    <w:rsid w:val="00290080"/>
    <w:rsid w:val="00290622"/>
    <w:rsid w:val="002906F5"/>
    <w:rsid w:val="00290ADC"/>
    <w:rsid w:val="00290D02"/>
    <w:rsid w:val="0029195F"/>
    <w:rsid w:val="00291BC6"/>
    <w:rsid w:val="00291C07"/>
    <w:rsid w:val="00291C0E"/>
    <w:rsid w:val="00291FCC"/>
    <w:rsid w:val="00292204"/>
    <w:rsid w:val="0029242F"/>
    <w:rsid w:val="00292A4F"/>
    <w:rsid w:val="00292D31"/>
    <w:rsid w:val="00292EA7"/>
    <w:rsid w:val="002931C8"/>
    <w:rsid w:val="002931EF"/>
    <w:rsid w:val="0029320A"/>
    <w:rsid w:val="002939E7"/>
    <w:rsid w:val="00293F1F"/>
    <w:rsid w:val="00293FFC"/>
    <w:rsid w:val="002945D4"/>
    <w:rsid w:val="00294F59"/>
    <w:rsid w:val="00294F75"/>
    <w:rsid w:val="002958E7"/>
    <w:rsid w:val="00295B42"/>
    <w:rsid w:val="00295FE9"/>
    <w:rsid w:val="00295FFF"/>
    <w:rsid w:val="00296B62"/>
    <w:rsid w:val="00296CBF"/>
    <w:rsid w:val="00296DD6"/>
    <w:rsid w:val="00296DF9"/>
    <w:rsid w:val="0029713F"/>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72E"/>
    <w:rsid w:val="002A4993"/>
    <w:rsid w:val="002A4F73"/>
    <w:rsid w:val="002A597B"/>
    <w:rsid w:val="002A59D5"/>
    <w:rsid w:val="002A5A8A"/>
    <w:rsid w:val="002A6830"/>
    <w:rsid w:val="002A6D1B"/>
    <w:rsid w:val="002A6DFE"/>
    <w:rsid w:val="002A7085"/>
    <w:rsid w:val="002A76C6"/>
    <w:rsid w:val="002A7834"/>
    <w:rsid w:val="002B0132"/>
    <w:rsid w:val="002B1057"/>
    <w:rsid w:val="002B114E"/>
    <w:rsid w:val="002B1781"/>
    <w:rsid w:val="002B1A49"/>
    <w:rsid w:val="002B1C9F"/>
    <w:rsid w:val="002B1D9A"/>
    <w:rsid w:val="002B1FBF"/>
    <w:rsid w:val="002B241E"/>
    <w:rsid w:val="002B26C9"/>
    <w:rsid w:val="002B2727"/>
    <w:rsid w:val="002B2800"/>
    <w:rsid w:val="002B3131"/>
    <w:rsid w:val="002B3305"/>
    <w:rsid w:val="002B3372"/>
    <w:rsid w:val="002B358A"/>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268"/>
    <w:rsid w:val="002C14D5"/>
    <w:rsid w:val="002C1955"/>
    <w:rsid w:val="002C1C54"/>
    <w:rsid w:val="002C2141"/>
    <w:rsid w:val="002C2211"/>
    <w:rsid w:val="002C2289"/>
    <w:rsid w:val="002C23E6"/>
    <w:rsid w:val="002C2A04"/>
    <w:rsid w:val="002C2A1A"/>
    <w:rsid w:val="002C2B87"/>
    <w:rsid w:val="002C2BD8"/>
    <w:rsid w:val="002C2C43"/>
    <w:rsid w:val="002C3167"/>
    <w:rsid w:val="002C33F4"/>
    <w:rsid w:val="002C3410"/>
    <w:rsid w:val="002C34F5"/>
    <w:rsid w:val="002C40B6"/>
    <w:rsid w:val="002C4315"/>
    <w:rsid w:val="002C45AA"/>
    <w:rsid w:val="002C485D"/>
    <w:rsid w:val="002C49A2"/>
    <w:rsid w:val="002C4D0B"/>
    <w:rsid w:val="002C5188"/>
    <w:rsid w:val="002C5256"/>
    <w:rsid w:val="002C5A06"/>
    <w:rsid w:val="002C5B2A"/>
    <w:rsid w:val="002C5E60"/>
    <w:rsid w:val="002C5F4F"/>
    <w:rsid w:val="002C6795"/>
    <w:rsid w:val="002C6972"/>
    <w:rsid w:val="002C6D2C"/>
    <w:rsid w:val="002C7851"/>
    <w:rsid w:val="002C7E2E"/>
    <w:rsid w:val="002D0371"/>
    <w:rsid w:val="002D04B2"/>
    <w:rsid w:val="002D0B40"/>
    <w:rsid w:val="002D0F15"/>
    <w:rsid w:val="002D0F23"/>
    <w:rsid w:val="002D14B8"/>
    <w:rsid w:val="002D1A9B"/>
    <w:rsid w:val="002D1CAF"/>
    <w:rsid w:val="002D1FD0"/>
    <w:rsid w:val="002D200A"/>
    <w:rsid w:val="002D2297"/>
    <w:rsid w:val="002D24A5"/>
    <w:rsid w:val="002D25C2"/>
    <w:rsid w:val="002D263B"/>
    <w:rsid w:val="002D284E"/>
    <w:rsid w:val="002D2949"/>
    <w:rsid w:val="002D2B4A"/>
    <w:rsid w:val="002D2C70"/>
    <w:rsid w:val="002D382F"/>
    <w:rsid w:val="002D39A7"/>
    <w:rsid w:val="002D3A85"/>
    <w:rsid w:val="002D4318"/>
    <w:rsid w:val="002D57D7"/>
    <w:rsid w:val="002D58B8"/>
    <w:rsid w:val="002D641F"/>
    <w:rsid w:val="002D656D"/>
    <w:rsid w:val="002D66E2"/>
    <w:rsid w:val="002D699C"/>
    <w:rsid w:val="002D6CCA"/>
    <w:rsid w:val="002D6E11"/>
    <w:rsid w:val="002D7210"/>
    <w:rsid w:val="002D72D9"/>
    <w:rsid w:val="002D74AB"/>
    <w:rsid w:val="002D75C1"/>
    <w:rsid w:val="002D777F"/>
    <w:rsid w:val="002D794C"/>
    <w:rsid w:val="002E04F9"/>
    <w:rsid w:val="002E0567"/>
    <w:rsid w:val="002E0736"/>
    <w:rsid w:val="002E0A88"/>
    <w:rsid w:val="002E1022"/>
    <w:rsid w:val="002E1369"/>
    <w:rsid w:val="002E1915"/>
    <w:rsid w:val="002E1927"/>
    <w:rsid w:val="002E1B9E"/>
    <w:rsid w:val="002E21E6"/>
    <w:rsid w:val="002E225C"/>
    <w:rsid w:val="002E236F"/>
    <w:rsid w:val="002E2805"/>
    <w:rsid w:val="002E2866"/>
    <w:rsid w:val="002E2D6D"/>
    <w:rsid w:val="002E2EBB"/>
    <w:rsid w:val="002E3408"/>
    <w:rsid w:val="002E3715"/>
    <w:rsid w:val="002E383E"/>
    <w:rsid w:val="002E3A2F"/>
    <w:rsid w:val="002E3D0C"/>
    <w:rsid w:val="002E43DD"/>
    <w:rsid w:val="002E49B1"/>
    <w:rsid w:val="002E4A04"/>
    <w:rsid w:val="002E5806"/>
    <w:rsid w:val="002E5ECC"/>
    <w:rsid w:val="002E611E"/>
    <w:rsid w:val="002E63AD"/>
    <w:rsid w:val="002E6A7C"/>
    <w:rsid w:val="002E6BDD"/>
    <w:rsid w:val="002E6C6D"/>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6EA"/>
    <w:rsid w:val="002F1B8D"/>
    <w:rsid w:val="002F1C19"/>
    <w:rsid w:val="002F2251"/>
    <w:rsid w:val="002F22C3"/>
    <w:rsid w:val="002F2476"/>
    <w:rsid w:val="002F26C9"/>
    <w:rsid w:val="002F2857"/>
    <w:rsid w:val="002F2878"/>
    <w:rsid w:val="002F2C54"/>
    <w:rsid w:val="002F2F15"/>
    <w:rsid w:val="002F3217"/>
    <w:rsid w:val="002F378B"/>
    <w:rsid w:val="002F3907"/>
    <w:rsid w:val="002F3B78"/>
    <w:rsid w:val="002F447C"/>
    <w:rsid w:val="002F44B4"/>
    <w:rsid w:val="002F4C27"/>
    <w:rsid w:val="002F4DFE"/>
    <w:rsid w:val="002F4F0D"/>
    <w:rsid w:val="002F4FD9"/>
    <w:rsid w:val="002F55D1"/>
    <w:rsid w:val="002F5EBE"/>
    <w:rsid w:val="002F61B6"/>
    <w:rsid w:val="002F638C"/>
    <w:rsid w:val="002F67D6"/>
    <w:rsid w:val="002F6DEA"/>
    <w:rsid w:val="002F77D4"/>
    <w:rsid w:val="002F7CDE"/>
    <w:rsid w:val="002F7DE9"/>
    <w:rsid w:val="003001CC"/>
    <w:rsid w:val="00300287"/>
    <w:rsid w:val="003005D1"/>
    <w:rsid w:val="00300F22"/>
    <w:rsid w:val="00301251"/>
    <w:rsid w:val="00301372"/>
    <w:rsid w:val="00301732"/>
    <w:rsid w:val="003019A9"/>
    <w:rsid w:val="00301B6D"/>
    <w:rsid w:val="003021E8"/>
    <w:rsid w:val="00302296"/>
    <w:rsid w:val="00302311"/>
    <w:rsid w:val="003023E6"/>
    <w:rsid w:val="003029B1"/>
    <w:rsid w:val="00302A4A"/>
    <w:rsid w:val="0030304B"/>
    <w:rsid w:val="00303E2A"/>
    <w:rsid w:val="00303E49"/>
    <w:rsid w:val="00303F07"/>
    <w:rsid w:val="00304317"/>
    <w:rsid w:val="00304930"/>
    <w:rsid w:val="00304A37"/>
    <w:rsid w:val="00304B6C"/>
    <w:rsid w:val="00304D1D"/>
    <w:rsid w:val="00304DF2"/>
    <w:rsid w:val="00305411"/>
    <w:rsid w:val="0030545B"/>
    <w:rsid w:val="00305631"/>
    <w:rsid w:val="00306140"/>
    <w:rsid w:val="0030651C"/>
    <w:rsid w:val="00306673"/>
    <w:rsid w:val="00306771"/>
    <w:rsid w:val="0030682E"/>
    <w:rsid w:val="00306EE5"/>
    <w:rsid w:val="00307046"/>
    <w:rsid w:val="0030716B"/>
    <w:rsid w:val="003078D1"/>
    <w:rsid w:val="00307B1D"/>
    <w:rsid w:val="00307DB2"/>
    <w:rsid w:val="00307ECA"/>
    <w:rsid w:val="00310353"/>
    <w:rsid w:val="003107B3"/>
    <w:rsid w:val="00310964"/>
    <w:rsid w:val="0031106A"/>
    <w:rsid w:val="003110F2"/>
    <w:rsid w:val="00311558"/>
    <w:rsid w:val="0031167E"/>
    <w:rsid w:val="00311717"/>
    <w:rsid w:val="00311B8D"/>
    <w:rsid w:val="00311D79"/>
    <w:rsid w:val="00311E82"/>
    <w:rsid w:val="00311FEF"/>
    <w:rsid w:val="00312A50"/>
    <w:rsid w:val="00312D0F"/>
    <w:rsid w:val="00312EFD"/>
    <w:rsid w:val="0031359C"/>
    <w:rsid w:val="0031371D"/>
    <w:rsid w:val="00313884"/>
    <w:rsid w:val="003138F8"/>
    <w:rsid w:val="00313BE4"/>
    <w:rsid w:val="00313CC9"/>
    <w:rsid w:val="00313E66"/>
    <w:rsid w:val="003140D6"/>
    <w:rsid w:val="0031423F"/>
    <w:rsid w:val="00314935"/>
    <w:rsid w:val="0031496B"/>
    <w:rsid w:val="00314986"/>
    <w:rsid w:val="00314B6E"/>
    <w:rsid w:val="00314B8B"/>
    <w:rsid w:val="00314DE5"/>
    <w:rsid w:val="00314EC8"/>
    <w:rsid w:val="003152F8"/>
    <w:rsid w:val="003155D9"/>
    <w:rsid w:val="0031562D"/>
    <w:rsid w:val="00315EF8"/>
    <w:rsid w:val="003169E1"/>
    <w:rsid w:val="00316C92"/>
    <w:rsid w:val="003170E1"/>
    <w:rsid w:val="003174EE"/>
    <w:rsid w:val="003177D5"/>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E12"/>
    <w:rsid w:val="003231CA"/>
    <w:rsid w:val="00323D3D"/>
    <w:rsid w:val="00323D71"/>
    <w:rsid w:val="00323F10"/>
    <w:rsid w:val="00324266"/>
    <w:rsid w:val="003248BF"/>
    <w:rsid w:val="003249ED"/>
    <w:rsid w:val="003249EE"/>
    <w:rsid w:val="00324B1F"/>
    <w:rsid w:val="0032533F"/>
    <w:rsid w:val="0032570F"/>
    <w:rsid w:val="003259DC"/>
    <w:rsid w:val="00325AF5"/>
    <w:rsid w:val="00325B9D"/>
    <w:rsid w:val="00325C05"/>
    <w:rsid w:val="003260B7"/>
    <w:rsid w:val="0032642E"/>
    <w:rsid w:val="00326C83"/>
    <w:rsid w:val="0032780E"/>
    <w:rsid w:val="00327981"/>
    <w:rsid w:val="00327C4E"/>
    <w:rsid w:val="00327DFE"/>
    <w:rsid w:val="0033080F"/>
    <w:rsid w:val="003309EF"/>
    <w:rsid w:val="00330AA6"/>
    <w:rsid w:val="0033109A"/>
    <w:rsid w:val="00331384"/>
    <w:rsid w:val="003314AB"/>
    <w:rsid w:val="00331500"/>
    <w:rsid w:val="00331726"/>
    <w:rsid w:val="00331FC3"/>
    <w:rsid w:val="003320F2"/>
    <w:rsid w:val="00332714"/>
    <w:rsid w:val="00332AF8"/>
    <w:rsid w:val="00332D3A"/>
    <w:rsid w:val="00332E25"/>
    <w:rsid w:val="00333067"/>
    <w:rsid w:val="0033312D"/>
    <w:rsid w:val="00333413"/>
    <w:rsid w:val="003338AC"/>
    <w:rsid w:val="00333C68"/>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B11"/>
    <w:rsid w:val="00337BD4"/>
    <w:rsid w:val="00337D3A"/>
    <w:rsid w:val="00340425"/>
    <w:rsid w:val="0034091F"/>
    <w:rsid w:val="00340925"/>
    <w:rsid w:val="00340A96"/>
    <w:rsid w:val="0034187D"/>
    <w:rsid w:val="00341B57"/>
    <w:rsid w:val="00341E47"/>
    <w:rsid w:val="00342382"/>
    <w:rsid w:val="003428C9"/>
    <w:rsid w:val="003429CE"/>
    <w:rsid w:val="00342ED0"/>
    <w:rsid w:val="00342EDB"/>
    <w:rsid w:val="00343313"/>
    <w:rsid w:val="003436AF"/>
    <w:rsid w:val="0034370E"/>
    <w:rsid w:val="0034380B"/>
    <w:rsid w:val="00343AAD"/>
    <w:rsid w:val="00343B51"/>
    <w:rsid w:val="00343B8A"/>
    <w:rsid w:val="00343C55"/>
    <w:rsid w:val="00343D9D"/>
    <w:rsid w:val="00343F96"/>
    <w:rsid w:val="0034437E"/>
    <w:rsid w:val="003443D4"/>
    <w:rsid w:val="003447FB"/>
    <w:rsid w:val="00344CDB"/>
    <w:rsid w:val="003451FE"/>
    <w:rsid w:val="003452F8"/>
    <w:rsid w:val="0034537D"/>
    <w:rsid w:val="003453B1"/>
    <w:rsid w:val="0034542E"/>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83"/>
    <w:rsid w:val="00350EA4"/>
    <w:rsid w:val="00351643"/>
    <w:rsid w:val="003517CA"/>
    <w:rsid w:val="003518D0"/>
    <w:rsid w:val="00351B98"/>
    <w:rsid w:val="00351E75"/>
    <w:rsid w:val="00352333"/>
    <w:rsid w:val="0035245F"/>
    <w:rsid w:val="00352793"/>
    <w:rsid w:val="003527C6"/>
    <w:rsid w:val="003527C8"/>
    <w:rsid w:val="00352AD0"/>
    <w:rsid w:val="00352B95"/>
    <w:rsid w:val="00352BBC"/>
    <w:rsid w:val="00352F60"/>
    <w:rsid w:val="00353358"/>
    <w:rsid w:val="003537AB"/>
    <w:rsid w:val="003539CC"/>
    <w:rsid w:val="00353ACD"/>
    <w:rsid w:val="00354466"/>
    <w:rsid w:val="0035447E"/>
    <w:rsid w:val="00354D2C"/>
    <w:rsid w:val="0035532C"/>
    <w:rsid w:val="00355B66"/>
    <w:rsid w:val="00355B7F"/>
    <w:rsid w:val="00355CA4"/>
    <w:rsid w:val="003570F2"/>
    <w:rsid w:val="00357287"/>
    <w:rsid w:val="00357392"/>
    <w:rsid w:val="0035775F"/>
    <w:rsid w:val="00357A0A"/>
    <w:rsid w:val="00360220"/>
    <w:rsid w:val="00360266"/>
    <w:rsid w:val="0036026B"/>
    <w:rsid w:val="00360319"/>
    <w:rsid w:val="0036034B"/>
    <w:rsid w:val="00360377"/>
    <w:rsid w:val="003605A9"/>
    <w:rsid w:val="003605C4"/>
    <w:rsid w:val="0036067F"/>
    <w:rsid w:val="003606C5"/>
    <w:rsid w:val="00360992"/>
    <w:rsid w:val="00360994"/>
    <w:rsid w:val="003609D4"/>
    <w:rsid w:val="00360A3E"/>
    <w:rsid w:val="00360D1F"/>
    <w:rsid w:val="0036114B"/>
    <w:rsid w:val="003615CE"/>
    <w:rsid w:val="00361A8E"/>
    <w:rsid w:val="00361E65"/>
    <w:rsid w:val="00362361"/>
    <w:rsid w:val="00362975"/>
    <w:rsid w:val="003629BC"/>
    <w:rsid w:val="00362ADC"/>
    <w:rsid w:val="00362F1B"/>
    <w:rsid w:val="00362FA9"/>
    <w:rsid w:val="003635FD"/>
    <w:rsid w:val="0036397D"/>
    <w:rsid w:val="0036445D"/>
    <w:rsid w:val="0036449D"/>
    <w:rsid w:val="003645B5"/>
    <w:rsid w:val="003645D6"/>
    <w:rsid w:val="003649C9"/>
    <w:rsid w:val="00365001"/>
    <w:rsid w:val="00365051"/>
    <w:rsid w:val="0036510A"/>
    <w:rsid w:val="00365705"/>
    <w:rsid w:val="00365A99"/>
    <w:rsid w:val="00365B07"/>
    <w:rsid w:val="0036610D"/>
    <w:rsid w:val="0036619A"/>
    <w:rsid w:val="003663F8"/>
    <w:rsid w:val="003668FC"/>
    <w:rsid w:val="00366F78"/>
    <w:rsid w:val="0036764F"/>
    <w:rsid w:val="00367713"/>
    <w:rsid w:val="00367EA8"/>
    <w:rsid w:val="0037080D"/>
    <w:rsid w:val="00370A81"/>
    <w:rsid w:val="003714E1"/>
    <w:rsid w:val="00371635"/>
    <w:rsid w:val="00371DFA"/>
    <w:rsid w:val="00371EB9"/>
    <w:rsid w:val="003724A7"/>
    <w:rsid w:val="0037282B"/>
    <w:rsid w:val="00372F57"/>
    <w:rsid w:val="00373293"/>
    <w:rsid w:val="00373750"/>
    <w:rsid w:val="00373A05"/>
    <w:rsid w:val="00373A37"/>
    <w:rsid w:val="003741B9"/>
    <w:rsid w:val="00374315"/>
    <w:rsid w:val="00374461"/>
    <w:rsid w:val="0037448A"/>
    <w:rsid w:val="003747DC"/>
    <w:rsid w:val="00374F0E"/>
    <w:rsid w:val="00375479"/>
    <w:rsid w:val="00375488"/>
    <w:rsid w:val="003756F2"/>
    <w:rsid w:val="00375763"/>
    <w:rsid w:val="003757C8"/>
    <w:rsid w:val="00376A95"/>
    <w:rsid w:val="00376B20"/>
    <w:rsid w:val="0037722B"/>
    <w:rsid w:val="00377429"/>
    <w:rsid w:val="0037748A"/>
    <w:rsid w:val="00377A60"/>
    <w:rsid w:val="00377E6C"/>
    <w:rsid w:val="003800EF"/>
    <w:rsid w:val="00380734"/>
    <w:rsid w:val="00380ACF"/>
    <w:rsid w:val="00380BA7"/>
    <w:rsid w:val="00380CBE"/>
    <w:rsid w:val="00381260"/>
    <w:rsid w:val="0038178A"/>
    <w:rsid w:val="003828C5"/>
    <w:rsid w:val="00382EF7"/>
    <w:rsid w:val="003830E1"/>
    <w:rsid w:val="0038398F"/>
    <w:rsid w:val="003839A6"/>
    <w:rsid w:val="003846BF"/>
    <w:rsid w:val="00384AE3"/>
    <w:rsid w:val="00384D96"/>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AC7"/>
    <w:rsid w:val="00387D64"/>
    <w:rsid w:val="00390D4A"/>
    <w:rsid w:val="00390FE2"/>
    <w:rsid w:val="00391088"/>
    <w:rsid w:val="003912DF"/>
    <w:rsid w:val="00391408"/>
    <w:rsid w:val="0039152C"/>
    <w:rsid w:val="0039164B"/>
    <w:rsid w:val="003919A9"/>
    <w:rsid w:val="00391A4A"/>
    <w:rsid w:val="00391F88"/>
    <w:rsid w:val="003926D7"/>
    <w:rsid w:val="0039283F"/>
    <w:rsid w:val="0039295B"/>
    <w:rsid w:val="00392D87"/>
    <w:rsid w:val="00392DE4"/>
    <w:rsid w:val="00393538"/>
    <w:rsid w:val="00393C6B"/>
    <w:rsid w:val="00393DD2"/>
    <w:rsid w:val="00393DE2"/>
    <w:rsid w:val="00393EEC"/>
    <w:rsid w:val="003945B9"/>
    <w:rsid w:val="003948A2"/>
    <w:rsid w:val="00394DDA"/>
    <w:rsid w:val="00395056"/>
    <w:rsid w:val="003953EF"/>
    <w:rsid w:val="0039546E"/>
    <w:rsid w:val="0039554B"/>
    <w:rsid w:val="00395A77"/>
    <w:rsid w:val="00395ACA"/>
    <w:rsid w:val="00396A5D"/>
    <w:rsid w:val="00396D04"/>
    <w:rsid w:val="003971FE"/>
    <w:rsid w:val="00397692"/>
    <w:rsid w:val="00397D54"/>
    <w:rsid w:val="00397D9D"/>
    <w:rsid w:val="003A0006"/>
    <w:rsid w:val="003A0136"/>
    <w:rsid w:val="003A022E"/>
    <w:rsid w:val="003A055E"/>
    <w:rsid w:val="003A0643"/>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B0B"/>
    <w:rsid w:val="003A6C76"/>
    <w:rsid w:val="003A6D15"/>
    <w:rsid w:val="003A7422"/>
    <w:rsid w:val="003A74C6"/>
    <w:rsid w:val="003A74DE"/>
    <w:rsid w:val="003A758F"/>
    <w:rsid w:val="003B0074"/>
    <w:rsid w:val="003B059D"/>
    <w:rsid w:val="003B05E2"/>
    <w:rsid w:val="003B09C6"/>
    <w:rsid w:val="003B0EDA"/>
    <w:rsid w:val="003B1146"/>
    <w:rsid w:val="003B114F"/>
    <w:rsid w:val="003B1741"/>
    <w:rsid w:val="003B1B1C"/>
    <w:rsid w:val="003B1C97"/>
    <w:rsid w:val="003B23AA"/>
    <w:rsid w:val="003B25CD"/>
    <w:rsid w:val="003B2D10"/>
    <w:rsid w:val="003B2FCE"/>
    <w:rsid w:val="003B30F0"/>
    <w:rsid w:val="003B3358"/>
    <w:rsid w:val="003B3557"/>
    <w:rsid w:val="003B362F"/>
    <w:rsid w:val="003B36F7"/>
    <w:rsid w:val="003B37C6"/>
    <w:rsid w:val="003B3D7B"/>
    <w:rsid w:val="003B471D"/>
    <w:rsid w:val="003B4FEA"/>
    <w:rsid w:val="003B5903"/>
    <w:rsid w:val="003B5B85"/>
    <w:rsid w:val="003B5E10"/>
    <w:rsid w:val="003B5F3E"/>
    <w:rsid w:val="003B611B"/>
    <w:rsid w:val="003B6578"/>
    <w:rsid w:val="003B690A"/>
    <w:rsid w:val="003B6935"/>
    <w:rsid w:val="003B7306"/>
    <w:rsid w:val="003B77F3"/>
    <w:rsid w:val="003B79AA"/>
    <w:rsid w:val="003B7DA7"/>
    <w:rsid w:val="003B7F0A"/>
    <w:rsid w:val="003C020A"/>
    <w:rsid w:val="003C0471"/>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66B"/>
    <w:rsid w:val="003C39AC"/>
    <w:rsid w:val="003C39FC"/>
    <w:rsid w:val="003C3B17"/>
    <w:rsid w:val="003C3DE4"/>
    <w:rsid w:val="003C41E3"/>
    <w:rsid w:val="003C43C9"/>
    <w:rsid w:val="003C573F"/>
    <w:rsid w:val="003C5AD0"/>
    <w:rsid w:val="003C5DEE"/>
    <w:rsid w:val="003C6168"/>
    <w:rsid w:val="003C6282"/>
    <w:rsid w:val="003C6680"/>
    <w:rsid w:val="003C6824"/>
    <w:rsid w:val="003C6860"/>
    <w:rsid w:val="003C69A5"/>
    <w:rsid w:val="003C7842"/>
    <w:rsid w:val="003C7D12"/>
    <w:rsid w:val="003D03C6"/>
    <w:rsid w:val="003D098B"/>
    <w:rsid w:val="003D140A"/>
    <w:rsid w:val="003D14D6"/>
    <w:rsid w:val="003D155D"/>
    <w:rsid w:val="003D191B"/>
    <w:rsid w:val="003D1A60"/>
    <w:rsid w:val="003D1EBB"/>
    <w:rsid w:val="003D2D8F"/>
    <w:rsid w:val="003D2F99"/>
    <w:rsid w:val="003D318B"/>
    <w:rsid w:val="003D3486"/>
    <w:rsid w:val="003D34C0"/>
    <w:rsid w:val="003D3C31"/>
    <w:rsid w:val="003D3EA1"/>
    <w:rsid w:val="003D4AD9"/>
    <w:rsid w:val="003D57D5"/>
    <w:rsid w:val="003D5A97"/>
    <w:rsid w:val="003D5D4B"/>
    <w:rsid w:val="003D60AE"/>
    <w:rsid w:val="003D61D4"/>
    <w:rsid w:val="003D6285"/>
    <w:rsid w:val="003D6433"/>
    <w:rsid w:val="003D645D"/>
    <w:rsid w:val="003D67B6"/>
    <w:rsid w:val="003D6F6C"/>
    <w:rsid w:val="003D6F88"/>
    <w:rsid w:val="003D74DF"/>
    <w:rsid w:val="003D7520"/>
    <w:rsid w:val="003D7713"/>
    <w:rsid w:val="003D7AA1"/>
    <w:rsid w:val="003D7E0A"/>
    <w:rsid w:val="003D7F7A"/>
    <w:rsid w:val="003E0018"/>
    <w:rsid w:val="003E016E"/>
    <w:rsid w:val="003E0723"/>
    <w:rsid w:val="003E09D8"/>
    <w:rsid w:val="003E126F"/>
    <w:rsid w:val="003E131F"/>
    <w:rsid w:val="003E1805"/>
    <w:rsid w:val="003E1CBD"/>
    <w:rsid w:val="003E1FD8"/>
    <w:rsid w:val="003E217E"/>
    <w:rsid w:val="003E219B"/>
    <w:rsid w:val="003E241F"/>
    <w:rsid w:val="003E2725"/>
    <w:rsid w:val="003E2F35"/>
    <w:rsid w:val="003E31AB"/>
    <w:rsid w:val="003E3453"/>
    <w:rsid w:val="003E3CEE"/>
    <w:rsid w:val="003E40E1"/>
    <w:rsid w:val="003E42EA"/>
    <w:rsid w:val="003E4D32"/>
    <w:rsid w:val="003E4D38"/>
    <w:rsid w:val="003E5176"/>
    <w:rsid w:val="003E5371"/>
    <w:rsid w:val="003E5489"/>
    <w:rsid w:val="003E57F4"/>
    <w:rsid w:val="003E588F"/>
    <w:rsid w:val="003E59C7"/>
    <w:rsid w:val="003E643A"/>
    <w:rsid w:val="003E6EBE"/>
    <w:rsid w:val="003E7197"/>
    <w:rsid w:val="003E73DF"/>
    <w:rsid w:val="003E79BB"/>
    <w:rsid w:val="003E79DF"/>
    <w:rsid w:val="003E7A1F"/>
    <w:rsid w:val="003E7B80"/>
    <w:rsid w:val="003F03D8"/>
    <w:rsid w:val="003F0598"/>
    <w:rsid w:val="003F05F7"/>
    <w:rsid w:val="003F078D"/>
    <w:rsid w:val="003F0869"/>
    <w:rsid w:val="003F089D"/>
    <w:rsid w:val="003F0B91"/>
    <w:rsid w:val="003F0EBF"/>
    <w:rsid w:val="003F18A2"/>
    <w:rsid w:val="003F1D1B"/>
    <w:rsid w:val="003F262A"/>
    <w:rsid w:val="003F2799"/>
    <w:rsid w:val="003F29CF"/>
    <w:rsid w:val="003F29E5"/>
    <w:rsid w:val="003F3D7D"/>
    <w:rsid w:val="003F3DCF"/>
    <w:rsid w:val="003F42C9"/>
    <w:rsid w:val="003F59D6"/>
    <w:rsid w:val="003F5E1B"/>
    <w:rsid w:val="003F616D"/>
    <w:rsid w:val="003F619C"/>
    <w:rsid w:val="003F624B"/>
    <w:rsid w:val="003F63FC"/>
    <w:rsid w:val="003F6970"/>
    <w:rsid w:val="003F6DEE"/>
    <w:rsid w:val="003F6E78"/>
    <w:rsid w:val="003F6E8B"/>
    <w:rsid w:val="003F6FD4"/>
    <w:rsid w:val="003F76C2"/>
    <w:rsid w:val="003F77B4"/>
    <w:rsid w:val="003F78CF"/>
    <w:rsid w:val="003F7A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721"/>
    <w:rsid w:val="00403B72"/>
    <w:rsid w:val="00403F3A"/>
    <w:rsid w:val="004042EF"/>
    <w:rsid w:val="004042F7"/>
    <w:rsid w:val="0040459F"/>
    <w:rsid w:val="0040487A"/>
    <w:rsid w:val="00404A30"/>
    <w:rsid w:val="00404F65"/>
    <w:rsid w:val="004051FB"/>
    <w:rsid w:val="00405AEC"/>
    <w:rsid w:val="00405CB0"/>
    <w:rsid w:val="00405F45"/>
    <w:rsid w:val="00406005"/>
    <w:rsid w:val="0040612F"/>
    <w:rsid w:val="004062AE"/>
    <w:rsid w:val="004063DE"/>
    <w:rsid w:val="004063E0"/>
    <w:rsid w:val="0040644B"/>
    <w:rsid w:val="004066FF"/>
    <w:rsid w:val="00406D5B"/>
    <w:rsid w:val="00407FD9"/>
    <w:rsid w:val="004105C9"/>
    <w:rsid w:val="004106EF"/>
    <w:rsid w:val="00410899"/>
    <w:rsid w:val="00410A5C"/>
    <w:rsid w:val="00410B74"/>
    <w:rsid w:val="004112B7"/>
    <w:rsid w:val="00411581"/>
    <w:rsid w:val="00411DEC"/>
    <w:rsid w:val="00411F36"/>
    <w:rsid w:val="004123A5"/>
    <w:rsid w:val="00412CC6"/>
    <w:rsid w:val="00412EEF"/>
    <w:rsid w:val="00413242"/>
    <w:rsid w:val="00413709"/>
    <w:rsid w:val="0041373E"/>
    <w:rsid w:val="00413A09"/>
    <w:rsid w:val="00413C1A"/>
    <w:rsid w:val="00413F91"/>
    <w:rsid w:val="00414B03"/>
    <w:rsid w:val="00414B5F"/>
    <w:rsid w:val="00414EA6"/>
    <w:rsid w:val="00414F89"/>
    <w:rsid w:val="00414FBF"/>
    <w:rsid w:val="00415177"/>
    <w:rsid w:val="0041526C"/>
    <w:rsid w:val="00415C69"/>
    <w:rsid w:val="004162D2"/>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A80"/>
    <w:rsid w:val="00421BE7"/>
    <w:rsid w:val="00421E59"/>
    <w:rsid w:val="00421F78"/>
    <w:rsid w:val="00421FB3"/>
    <w:rsid w:val="00421FDA"/>
    <w:rsid w:val="004225E9"/>
    <w:rsid w:val="00422611"/>
    <w:rsid w:val="00422F72"/>
    <w:rsid w:val="00422FE9"/>
    <w:rsid w:val="0042305F"/>
    <w:rsid w:val="00423348"/>
    <w:rsid w:val="00423BE8"/>
    <w:rsid w:val="00423D6A"/>
    <w:rsid w:val="004249E6"/>
    <w:rsid w:val="00424C9A"/>
    <w:rsid w:val="00424D3F"/>
    <w:rsid w:val="00425214"/>
    <w:rsid w:val="00425356"/>
    <w:rsid w:val="00425431"/>
    <w:rsid w:val="004254FF"/>
    <w:rsid w:val="00425761"/>
    <w:rsid w:val="004257D6"/>
    <w:rsid w:val="00425A14"/>
    <w:rsid w:val="00425A30"/>
    <w:rsid w:val="00426170"/>
    <w:rsid w:val="004262A3"/>
    <w:rsid w:val="0042643D"/>
    <w:rsid w:val="0042659E"/>
    <w:rsid w:val="004265A6"/>
    <w:rsid w:val="00426AAD"/>
    <w:rsid w:val="00426B62"/>
    <w:rsid w:val="00427202"/>
    <w:rsid w:val="004274E8"/>
    <w:rsid w:val="00427917"/>
    <w:rsid w:val="004279BB"/>
    <w:rsid w:val="00427CD3"/>
    <w:rsid w:val="00430454"/>
    <w:rsid w:val="00430506"/>
    <w:rsid w:val="00430700"/>
    <w:rsid w:val="00431198"/>
    <w:rsid w:val="0043126A"/>
    <w:rsid w:val="00431718"/>
    <w:rsid w:val="004317DC"/>
    <w:rsid w:val="00431927"/>
    <w:rsid w:val="00431A13"/>
    <w:rsid w:val="00431B0C"/>
    <w:rsid w:val="00431D1E"/>
    <w:rsid w:val="004321CA"/>
    <w:rsid w:val="004321EF"/>
    <w:rsid w:val="004322BE"/>
    <w:rsid w:val="00432508"/>
    <w:rsid w:val="0043253F"/>
    <w:rsid w:val="0043286E"/>
    <w:rsid w:val="004329CD"/>
    <w:rsid w:val="00432AFA"/>
    <w:rsid w:val="00433216"/>
    <w:rsid w:val="00433256"/>
    <w:rsid w:val="00433BF0"/>
    <w:rsid w:val="004346DB"/>
    <w:rsid w:val="004349E5"/>
    <w:rsid w:val="00434F71"/>
    <w:rsid w:val="00435107"/>
    <w:rsid w:val="004356E6"/>
    <w:rsid w:val="00435824"/>
    <w:rsid w:val="00435C00"/>
    <w:rsid w:val="00436382"/>
    <w:rsid w:val="00436637"/>
    <w:rsid w:val="0043665F"/>
    <w:rsid w:val="004366A6"/>
    <w:rsid w:val="00436A7B"/>
    <w:rsid w:val="00437742"/>
    <w:rsid w:val="004378DC"/>
    <w:rsid w:val="0043797E"/>
    <w:rsid w:val="00437DB6"/>
    <w:rsid w:val="00437F0A"/>
    <w:rsid w:val="004403A6"/>
    <w:rsid w:val="004405A5"/>
    <w:rsid w:val="004406E4"/>
    <w:rsid w:val="00440DA5"/>
    <w:rsid w:val="00440F23"/>
    <w:rsid w:val="004411A0"/>
    <w:rsid w:val="004414F7"/>
    <w:rsid w:val="00441DAA"/>
    <w:rsid w:val="004422DB"/>
    <w:rsid w:val="00442482"/>
    <w:rsid w:val="00442731"/>
    <w:rsid w:val="00442735"/>
    <w:rsid w:val="00442B33"/>
    <w:rsid w:val="00442BB3"/>
    <w:rsid w:val="00442E5D"/>
    <w:rsid w:val="00442F7E"/>
    <w:rsid w:val="004434F2"/>
    <w:rsid w:val="0044399C"/>
    <w:rsid w:val="00443C22"/>
    <w:rsid w:val="00444537"/>
    <w:rsid w:val="004445DA"/>
    <w:rsid w:val="00444868"/>
    <w:rsid w:val="00444EF7"/>
    <w:rsid w:val="00444FF6"/>
    <w:rsid w:val="00445415"/>
    <w:rsid w:val="00445535"/>
    <w:rsid w:val="00445592"/>
    <w:rsid w:val="00445766"/>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727"/>
    <w:rsid w:val="0045397F"/>
    <w:rsid w:val="00453CDE"/>
    <w:rsid w:val="00454026"/>
    <w:rsid w:val="00454271"/>
    <w:rsid w:val="004542A4"/>
    <w:rsid w:val="00454414"/>
    <w:rsid w:val="004544CE"/>
    <w:rsid w:val="004544E5"/>
    <w:rsid w:val="00454727"/>
    <w:rsid w:val="004547C3"/>
    <w:rsid w:val="00454944"/>
    <w:rsid w:val="00454C36"/>
    <w:rsid w:val="00454C8A"/>
    <w:rsid w:val="00454F6E"/>
    <w:rsid w:val="004552B2"/>
    <w:rsid w:val="0045540B"/>
    <w:rsid w:val="004554E9"/>
    <w:rsid w:val="00455674"/>
    <w:rsid w:val="00455809"/>
    <w:rsid w:val="00455C81"/>
    <w:rsid w:val="00455D12"/>
    <w:rsid w:val="0045670A"/>
    <w:rsid w:val="00456B44"/>
    <w:rsid w:val="00456C82"/>
    <w:rsid w:val="00456E42"/>
    <w:rsid w:val="004570BA"/>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306E"/>
    <w:rsid w:val="0046339F"/>
    <w:rsid w:val="00463592"/>
    <w:rsid w:val="00463786"/>
    <w:rsid w:val="00463971"/>
    <w:rsid w:val="00463A56"/>
    <w:rsid w:val="00463E65"/>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8DD"/>
    <w:rsid w:val="00466E5D"/>
    <w:rsid w:val="00466E7C"/>
    <w:rsid w:val="00466F85"/>
    <w:rsid w:val="00467016"/>
    <w:rsid w:val="00467464"/>
    <w:rsid w:val="00467A82"/>
    <w:rsid w:val="00467BFD"/>
    <w:rsid w:val="00467C5A"/>
    <w:rsid w:val="00467FB2"/>
    <w:rsid w:val="0047087A"/>
    <w:rsid w:val="004708F4"/>
    <w:rsid w:val="00470B95"/>
    <w:rsid w:val="00470CED"/>
    <w:rsid w:val="00470D57"/>
    <w:rsid w:val="00470F5F"/>
    <w:rsid w:val="00471033"/>
    <w:rsid w:val="00471042"/>
    <w:rsid w:val="004713BA"/>
    <w:rsid w:val="004718D3"/>
    <w:rsid w:val="0047193E"/>
    <w:rsid w:val="00471B81"/>
    <w:rsid w:val="00471D9B"/>
    <w:rsid w:val="00472040"/>
    <w:rsid w:val="00472706"/>
    <w:rsid w:val="004728CB"/>
    <w:rsid w:val="00472D9C"/>
    <w:rsid w:val="004738DF"/>
    <w:rsid w:val="00473962"/>
    <w:rsid w:val="00474012"/>
    <w:rsid w:val="004741C7"/>
    <w:rsid w:val="00474200"/>
    <w:rsid w:val="0047494B"/>
    <w:rsid w:val="00474B42"/>
    <w:rsid w:val="00474F3B"/>
    <w:rsid w:val="004751F1"/>
    <w:rsid w:val="004751FC"/>
    <w:rsid w:val="00475E66"/>
    <w:rsid w:val="00475EDE"/>
    <w:rsid w:val="004761E0"/>
    <w:rsid w:val="00476BDF"/>
    <w:rsid w:val="00476D40"/>
    <w:rsid w:val="00476E69"/>
    <w:rsid w:val="00476FCA"/>
    <w:rsid w:val="004776AF"/>
    <w:rsid w:val="004777D8"/>
    <w:rsid w:val="00477AA2"/>
    <w:rsid w:val="00477C10"/>
    <w:rsid w:val="00477E4D"/>
    <w:rsid w:val="004802D9"/>
    <w:rsid w:val="004809B9"/>
    <w:rsid w:val="00480B5C"/>
    <w:rsid w:val="00480E16"/>
    <w:rsid w:val="00480EC2"/>
    <w:rsid w:val="0048168B"/>
    <w:rsid w:val="004817F1"/>
    <w:rsid w:val="004818A4"/>
    <w:rsid w:val="00481FDB"/>
    <w:rsid w:val="00482253"/>
    <w:rsid w:val="00482303"/>
    <w:rsid w:val="004823D7"/>
    <w:rsid w:val="00482850"/>
    <w:rsid w:val="00482EF8"/>
    <w:rsid w:val="004830F7"/>
    <w:rsid w:val="00483314"/>
    <w:rsid w:val="00484017"/>
    <w:rsid w:val="004843B9"/>
    <w:rsid w:val="00484A67"/>
    <w:rsid w:val="00484F9F"/>
    <w:rsid w:val="0048549D"/>
    <w:rsid w:val="004856AD"/>
    <w:rsid w:val="00485CD2"/>
    <w:rsid w:val="00486056"/>
    <w:rsid w:val="0048606A"/>
    <w:rsid w:val="0048631E"/>
    <w:rsid w:val="0048636B"/>
    <w:rsid w:val="0048651F"/>
    <w:rsid w:val="00486C07"/>
    <w:rsid w:val="004870B1"/>
    <w:rsid w:val="00487109"/>
    <w:rsid w:val="00487132"/>
    <w:rsid w:val="004876DE"/>
    <w:rsid w:val="004878A6"/>
    <w:rsid w:val="00490364"/>
    <w:rsid w:val="004903EF"/>
    <w:rsid w:val="004907D0"/>
    <w:rsid w:val="00490884"/>
    <w:rsid w:val="00491028"/>
    <w:rsid w:val="00491723"/>
    <w:rsid w:val="00491DAB"/>
    <w:rsid w:val="00492516"/>
    <w:rsid w:val="00492D25"/>
    <w:rsid w:val="00493427"/>
    <w:rsid w:val="00493ACC"/>
    <w:rsid w:val="00493AEE"/>
    <w:rsid w:val="00493D41"/>
    <w:rsid w:val="00494510"/>
    <w:rsid w:val="004945D3"/>
    <w:rsid w:val="004945D6"/>
    <w:rsid w:val="00494704"/>
    <w:rsid w:val="00494DDF"/>
    <w:rsid w:val="00495209"/>
    <w:rsid w:val="00495DD4"/>
    <w:rsid w:val="004964C3"/>
    <w:rsid w:val="004966BD"/>
    <w:rsid w:val="00496793"/>
    <w:rsid w:val="00496A5E"/>
    <w:rsid w:val="00496ACD"/>
    <w:rsid w:val="00496DBB"/>
    <w:rsid w:val="004970B5"/>
    <w:rsid w:val="004974D7"/>
    <w:rsid w:val="00497658"/>
    <w:rsid w:val="004979C5"/>
    <w:rsid w:val="004979FC"/>
    <w:rsid w:val="00497EC0"/>
    <w:rsid w:val="00497F12"/>
    <w:rsid w:val="00497F78"/>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09D"/>
    <w:rsid w:val="004A3471"/>
    <w:rsid w:val="004A3586"/>
    <w:rsid w:val="004A3A1F"/>
    <w:rsid w:val="004A3B02"/>
    <w:rsid w:val="004A3B38"/>
    <w:rsid w:val="004A3C2F"/>
    <w:rsid w:val="004A3EC3"/>
    <w:rsid w:val="004A3FAE"/>
    <w:rsid w:val="004A3FCD"/>
    <w:rsid w:val="004A4203"/>
    <w:rsid w:val="004A4379"/>
    <w:rsid w:val="004A470A"/>
    <w:rsid w:val="004A4BD0"/>
    <w:rsid w:val="004A4D29"/>
    <w:rsid w:val="004A4F26"/>
    <w:rsid w:val="004A5294"/>
    <w:rsid w:val="004A54B3"/>
    <w:rsid w:val="004A5584"/>
    <w:rsid w:val="004A5734"/>
    <w:rsid w:val="004A5BCA"/>
    <w:rsid w:val="004A5DD0"/>
    <w:rsid w:val="004A5F7E"/>
    <w:rsid w:val="004A6679"/>
    <w:rsid w:val="004A67CD"/>
    <w:rsid w:val="004A6DD5"/>
    <w:rsid w:val="004A7007"/>
    <w:rsid w:val="004A742D"/>
    <w:rsid w:val="004B0071"/>
    <w:rsid w:val="004B03D3"/>
    <w:rsid w:val="004B0925"/>
    <w:rsid w:val="004B10B4"/>
    <w:rsid w:val="004B11AF"/>
    <w:rsid w:val="004B2303"/>
    <w:rsid w:val="004B2658"/>
    <w:rsid w:val="004B28EA"/>
    <w:rsid w:val="004B2CD1"/>
    <w:rsid w:val="004B2D1F"/>
    <w:rsid w:val="004B3137"/>
    <w:rsid w:val="004B3310"/>
    <w:rsid w:val="004B34BD"/>
    <w:rsid w:val="004B37C9"/>
    <w:rsid w:val="004B3874"/>
    <w:rsid w:val="004B3ADE"/>
    <w:rsid w:val="004B3CD5"/>
    <w:rsid w:val="004B3D34"/>
    <w:rsid w:val="004B45F3"/>
    <w:rsid w:val="004B466D"/>
    <w:rsid w:val="004B4785"/>
    <w:rsid w:val="004B4907"/>
    <w:rsid w:val="004B52FA"/>
    <w:rsid w:val="004B5CE0"/>
    <w:rsid w:val="004B5CFC"/>
    <w:rsid w:val="004B5FD8"/>
    <w:rsid w:val="004B6328"/>
    <w:rsid w:val="004B6947"/>
    <w:rsid w:val="004B6A00"/>
    <w:rsid w:val="004B6A7B"/>
    <w:rsid w:val="004B6E80"/>
    <w:rsid w:val="004B6ED0"/>
    <w:rsid w:val="004B6FEE"/>
    <w:rsid w:val="004B7505"/>
    <w:rsid w:val="004B75BB"/>
    <w:rsid w:val="004B7711"/>
    <w:rsid w:val="004B7FF8"/>
    <w:rsid w:val="004C027B"/>
    <w:rsid w:val="004C0552"/>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396"/>
    <w:rsid w:val="004D04E0"/>
    <w:rsid w:val="004D082C"/>
    <w:rsid w:val="004D08CC"/>
    <w:rsid w:val="004D08FC"/>
    <w:rsid w:val="004D090B"/>
    <w:rsid w:val="004D09D8"/>
    <w:rsid w:val="004D0AA6"/>
    <w:rsid w:val="004D0E67"/>
    <w:rsid w:val="004D1064"/>
    <w:rsid w:val="004D1172"/>
    <w:rsid w:val="004D1386"/>
    <w:rsid w:val="004D138E"/>
    <w:rsid w:val="004D1833"/>
    <w:rsid w:val="004D1A6D"/>
    <w:rsid w:val="004D1F3B"/>
    <w:rsid w:val="004D1F62"/>
    <w:rsid w:val="004D285C"/>
    <w:rsid w:val="004D2A7E"/>
    <w:rsid w:val="004D2E27"/>
    <w:rsid w:val="004D31E5"/>
    <w:rsid w:val="004D3C27"/>
    <w:rsid w:val="004D3FCB"/>
    <w:rsid w:val="004D4065"/>
    <w:rsid w:val="004D47FA"/>
    <w:rsid w:val="004D4FAF"/>
    <w:rsid w:val="004D5D61"/>
    <w:rsid w:val="004D619B"/>
    <w:rsid w:val="004D62F5"/>
    <w:rsid w:val="004D63C4"/>
    <w:rsid w:val="004D65C7"/>
    <w:rsid w:val="004D673B"/>
    <w:rsid w:val="004D6907"/>
    <w:rsid w:val="004D6B7B"/>
    <w:rsid w:val="004D6CCD"/>
    <w:rsid w:val="004D7B14"/>
    <w:rsid w:val="004D7D5F"/>
    <w:rsid w:val="004D7FB9"/>
    <w:rsid w:val="004E02FD"/>
    <w:rsid w:val="004E0538"/>
    <w:rsid w:val="004E0607"/>
    <w:rsid w:val="004E0719"/>
    <w:rsid w:val="004E0A68"/>
    <w:rsid w:val="004E0CF4"/>
    <w:rsid w:val="004E1372"/>
    <w:rsid w:val="004E15E1"/>
    <w:rsid w:val="004E1F70"/>
    <w:rsid w:val="004E2429"/>
    <w:rsid w:val="004E24B7"/>
    <w:rsid w:val="004E25DA"/>
    <w:rsid w:val="004E26F5"/>
    <w:rsid w:val="004E335A"/>
    <w:rsid w:val="004E3849"/>
    <w:rsid w:val="004E404A"/>
    <w:rsid w:val="004E47F8"/>
    <w:rsid w:val="004E48B9"/>
    <w:rsid w:val="004E49C9"/>
    <w:rsid w:val="004E4A2F"/>
    <w:rsid w:val="004E4CC6"/>
    <w:rsid w:val="004E4CCB"/>
    <w:rsid w:val="004E509C"/>
    <w:rsid w:val="004E509F"/>
    <w:rsid w:val="004E5435"/>
    <w:rsid w:val="004E5DF2"/>
    <w:rsid w:val="004E65FB"/>
    <w:rsid w:val="004E6638"/>
    <w:rsid w:val="004E684F"/>
    <w:rsid w:val="004E68B7"/>
    <w:rsid w:val="004E6B33"/>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3B18"/>
    <w:rsid w:val="004F3B72"/>
    <w:rsid w:val="004F3F91"/>
    <w:rsid w:val="004F4443"/>
    <w:rsid w:val="004F454D"/>
    <w:rsid w:val="004F495E"/>
    <w:rsid w:val="004F4F79"/>
    <w:rsid w:val="004F4F9D"/>
    <w:rsid w:val="004F531B"/>
    <w:rsid w:val="004F53FB"/>
    <w:rsid w:val="004F5844"/>
    <w:rsid w:val="004F6003"/>
    <w:rsid w:val="004F6048"/>
    <w:rsid w:val="004F6855"/>
    <w:rsid w:val="004F6AB6"/>
    <w:rsid w:val="004F6B1C"/>
    <w:rsid w:val="004F6B30"/>
    <w:rsid w:val="004F6D82"/>
    <w:rsid w:val="004F706A"/>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39E"/>
    <w:rsid w:val="0050374A"/>
    <w:rsid w:val="005037C6"/>
    <w:rsid w:val="00503ADC"/>
    <w:rsid w:val="00503DF4"/>
    <w:rsid w:val="005042BD"/>
    <w:rsid w:val="005044FF"/>
    <w:rsid w:val="005045F0"/>
    <w:rsid w:val="005049CA"/>
    <w:rsid w:val="00504A94"/>
    <w:rsid w:val="00504AD6"/>
    <w:rsid w:val="00504DEB"/>
    <w:rsid w:val="00505936"/>
    <w:rsid w:val="00506018"/>
    <w:rsid w:val="0050636C"/>
    <w:rsid w:val="005063D9"/>
    <w:rsid w:val="005063E8"/>
    <w:rsid w:val="005067F7"/>
    <w:rsid w:val="00506853"/>
    <w:rsid w:val="00506A1C"/>
    <w:rsid w:val="00506BAF"/>
    <w:rsid w:val="00506FBE"/>
    <w:rsid w:val="005070D4"/>
    <w:rsid w:val="005077C1"/>
    <w:rsid w:val="005078C3"/>
    <w:rsid w:val="005109FE"/>
    <w:rsid w:val="00510AD1"/>
    <w:rsid w:val="00510D01"/>
    <w:rsid w:val="00510E78"/>
    <w:rsid w:val="00511228"/>
    <w:rsid w:val="0051135F"/>
    <w:rsid w:val="005115C1"/>
    <w:rsid w:val="005117B7"/>
    <w:rsid w:val="0051184B"/>
    <w:rsid w:val="005119F8"/>
    <w:rsid w:val="005125FB"/>
    <w:rsid w:val="00512ABD"/>
    <w:rsid w:val="00512B2C"/>
    <w:rsid w:val="00512B68"/>
    <w:rsid w:val="00513071"/>
    <w:rsid w:val="0051347A"/>
    <w:rsid w:val="00513B8D"/>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20793"/>
    <w:rsid w:val="005209E5"/>
    <w:rsid w:val="00520A74"/>
    <w:rsid w:val="00520BCD"/>
    <w:rsid w:val="00520E82"/>
    <w:rsid w:val="00520ECC"/>
    <w:rsid w:val="005218DE"/>
    <w:rsid w:val="005227DE"/>
    <w:rsid w:val="005230FA"/>
    <w:rsid w:val="00523A86"/>
    <w:rsid w:val="00523C46"/>
    <w:rsid w:val="00523D7F"/>
    <w:rsid w:val="00523D98"/>
    <w:rsid w:val="00523DD5"/>
    <w:rsid w:val="00523E57"/>
    <w:rsid w:val="00523F23"/>
    <w:rsid w:val="00524073"/>
    <w:rsid w:val="0052484C"/>
    <w:rsid w:val="00524CD7"/>
    <w:rsid w:val="00524D97"/>
    <w:rsid w:val="00525249"/>
    <w:rsid w:val="0052549D"/>
    <w:rsid w:val="005255A3"/>
    <w:rsid w:val="00525978"/>
    <w:rsid w:val="00525D43"/>
    <w:rsid w:val="00525F63"/>
    <w:rsid w:val="005261C9"/>
    <w:rsid w:val="005268BD"/>
    <w:rsid w:val="00526BAB"/>
    <w:rsid w:val="00526FE4"/>
    <w:rsid w:val="0052701D"/>
    <w:rsid w:val="005276E5"/>
    <w:rsid w:val="00527E39"/>
    <w:rsid w:val="00530522"/>
    <w:rsid w:val="005309AD"/>
    <w:rsid w:val="00531798"/>
    <w:rsid w:val="005318AB"/>
    <w:rsid w:val="00531AC5"/>
    <w:rsid w:val="00532059"/>
    <w:rsid w:val="005323EC"/>
    <w:rsid w:val="005324F5"/>
    <w:rsid w:val="00532A99"/>
    <w:rsid w:val="00533080"/>
    <w:rsid w:val="005331CB"/>
    <w:rsid w:val="0053343B"/>
    <w:rsid w:val="0053357C"/>
    <w:rsid w:val="005335CB"/>
    <w:rsid w:val="00533692"/>
    <w:rsid w:val="00533987"/>
    <w:rsid w:val="005339DE"/>
    <w:rsid w:val="00533C2E"/>
    <w:rsid w:val="00533CFF"/>
    <w:rsid w:val="00533EDA"/>
    <w:rsid w:val="00533EEC"/>
    <w:rsid w:val="00534124"/>
    <w:rsid w:val="00534205"/>
    <w:rsid w:val="00534975"/>
    <w:rsid w:val="00534DA2"/>
    <w:rsid w:val="0053511E"/>
    <w:rsid w:val="00535C02"/>
    <w:rsid w:val="00535F5C"/>
    <w:rsid w:val="00536291"/>
    <w:rsid w:val="005363F5"/>
    <w:rsid w:val="00536514"/>
    <w:rsid w:val="0053651F"/>
    <w:rsid w:val="005365E0"/>
    <w:rsid w:val="00536A4E"/>
    <w:rsid w:val="00536DAC"/>
    <w:rsid w:val="00537135"/>
    <w:rsid w:val="0053726B"/>
    <w:rsid w:val="005377AC"/>
    <w:rsid w:val="00537DFE"/>
    <w:rsid w:val="00540092"/>
    <w:rsid w:val="00540ECE"/>
    <w:rsid w:val="00540EF7"/>
    <w:rsid w:val="00541619"/>
    <w:rsid w:val="00541C66"/>
    <w:rsid w:val="00542C29"/>
    <w:rsid w:val="00543732"/>
    <w:rsid w:val="0054396A"/>
    <w:rsid w:val="00543E46"/>
    <w:rsid w:val="005441D1"/>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8A9"/>
    <w:rsid w:val="005479C2"/>
    <w:rsid w:val="00547F9B"/>
    <w:rsid w:val="00550073"/>
    <w:rsid w:val="00550140"/>
    <w:rsid w:val="005503D4"/>
    <w:rsid w:val="0055043E"/>
    <w:rsid w:val="0055085B"/>
    <w:rsid w:val="00550A37"/>
    <w:rsid w:val="00550DC1"/>
    <w:rsid w:val="00551511"/>
    <w:rsid w:val="0055186A"/>
    <w:rsid w:val="00551A09"/>
    <w:rsid w:val="00551AAE"/>
    <w:rsid w:val="00551D6D"/>
    <w:rsid w:val="00551EC9"/>
    <w:rsid w:val="00551ED5"/>
    <w:rsid w:val="00552168"/>
    <w:rsid w:val="0055266D"/>
    <w:rsid w:val="00552CCB"/>
    <w:rsid w:val="00552F7A"/>
    <w:rsid w:val="00553052"/>
    <w:rsid w:val="005531EF"/>
    <w:rsid w:val="00553217"/>
    <w:rsid w:val="0055323C"/>
    <w:rsid w:val="00553365"/>
    <w:rsid w:val="005534F9"/>
    <w:rsid w:val="00553513"/>
    <w:rsid w:val="00553C56"/>
    <w:rsid w:val="00553C6F"/>
    <w:rsid w:val="00553D51"/>
    <w:rsid w:val="00553ECA"/>
    <w:rsid w:val="00554A3E"/>
    <w:rsid w:val="00554C1E"/>
    <w:rsid w:val="00554FDB"/>
    <w:rsid w:val="0055519C"/>
    <w:rsid w:val="00555297"/>
    <w:rsid w:val="00555562"/>
    <w:rsid w:val="00555766"/>
    <w:rsid w:val="005557DA"/>
    <w:rsid w:val="005558EB"/>
    <w:rsid w:val="005559B6"/>
    <w:rsid w:val="00555CBB"/>
    <w:rsid w:val="00555E88"/>
    <w:rsid w:val="00555FF7"/>
    <w:rsid w:val="00556390"/>
    <w:rsid w:val="0055641C"/>
    <w:rsid w:val="00556D6C"/>
    <w:rsid w:val="00556E87"/>
    <w:rsid w:val="00556EF4"/>
    <w:rsid w:val="005574B5"/>
    <w:rsid w:val="00557EB6"/>
    <w:rsid w:val="00560178"/>
    <w:rsid w:val="00560720"/>
    <w:rsid w:val="005607F9"/>
    <w:rsid w:val="00560ACE"/>
    <w:rsid w:val="00560D1E"/>
    <w:rsid w:val="0056171F"/>
    <w:rsid w:val="0056188C"/>
    <w:rsid w:val="00561933"/>
    <w:rsid w:val="0056194D"/>
    <w:rsid w:val="00561A70"/>
    <w:rsid w:val="00562104"/>
    <w:rsid w:val="005623C9"/>
    <w:rsid w:val="005625DD"/>
    <w:rsid w:val="00562E65"/>
    <w:rsid w:val="00563792"/>
    <w:rsid w:val="00563866"/>
    <w:rsid w:val="00563BBA"/>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64"/>
    <w:rsid w:val="00567D8C"/>
    <w:rsid w:val="00567DF8"/>
    <w:rsid w:val="00567DF9"/>
    <w:rsid w:val="00567ED9"/>
    <w:rsid w:val="00570C54"/>
    <w:rsid w:val="00570DF4"/>
    <w:rsid w:val="005712DE"/>
    <w:rsid w:val="005717DB"/>
    <w:rsid w:val="00571C37"/>
    <w:rsid w:val="00571F3E"/>
    <w:rsid w:val="005722CA"/>
    <w:rsid w:val="00572584"/>
    <w:rsid w:val="005729DF"/>
    <w:rsid w:val="0057342D"/>
    <w:rsid w:val="005737B0"/>
    <w:rsid w:val="005738D8"/>
    <w:rsid w:val="00574430"/>
    <w:rsid w:val="005744F7"/>
    <w:rsid w:val="005745FD"/>
    <w:rsid w:val="00574A17"/>
    <w:rsid w:val="00574BD2"/>
    <w:rsid w:val="00574D82"/>
    <w:rsid w:val="00574F84"/>
    <w:rsid w:val="0057507A"/>
    <w:rsid w:val="00575ED5"/>
    <w:rsid w:val="005760C5"/>
    <w:rsid w:val="005760D2"/>
    <w:rsid w:val="0057619E"/>
    <w:rsid w:val="0057650B"/>
    <w:rsid w:val="005767AA"/>
    <w:rsid w:val="0057697C"/>
    <w:rsid w:val="00576D7A"/>
    <w:rsid w:val="0057719A"/>
    <w:rsid w:val="005771CE"/>
    <w:rsid w:val="00577367"/>
    <w:rsid w:val="00577481"/>
    <w:rsid w:val="005774A9"/>
    <w:rsid w:val="005775CF"/>
    <w:rsid w:val="00577705"/>
    <w:rsid w:val="0058003F"/>
    <w:rsid w:val="005804B5"/>
    <w:rsid w:val="005807FC"/>
    <w:rsid w:val="00580B47"/>
    <w:rsid w:val="00582AA8"/>
    <w:rsid w:val="005830BC"/>
    <w:rsid w:val="00583404"/>
    <w:rsid w:val="00583875"/>
    <w:rsid w:val="005838EE"/>
    <w:rsid w:val="00583DF4"/>
    <w:rsid w:val="005841E7"/>
    <w:rsid w:val="005842DD"/>
    <w:rsid w:val="005848E2"/>
    <w:rsid w:val="00584B80"/>
    <w:rsid w:val="00584BAF"/>
    <w:rsid w:val="00584F64"/>
    <w:rsid w:val="005851B9"/>
    <w:rsid w:val="005851FD"/>
    <w:rsid w:val="00585488"/>
    <w:rsid w:val="0058582A"/>
    <w:rsid w:val="00585D30"/>
    <w:rsid w:val="00585EE4"/>
    <w:rsid w:val="00586474"/>
    <w:rsid w:val="00586D55"/>
    <w:rsid w:val="00586D86"/>
    <w:rsid w:val="00586E7F"/>
    <w:rsid w:val="00587290"/>
    <w:rsid w:val="0058789C"/>
    <w:rsid w:val="005901A5"/>
    <w:rsid w:val="0059084B"/>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40BB"/>
    <w:rsid w:val="00594686"/>
    <w:rsid w:val="00594BB2"/>
    <w:rsid w:val="0059509F"/>
    <w:rsid w:val="00595356"/>
    <w:rsid w:val="005953B2"/>
    <w:rsid w:val="00595460"/>
    <w:rsid w:val="00595476"/>
    <w:rsid w:val="00595DBE"/>
    <w:rsid w:val="00596039"/>
    <w:rsid w:val="0059615C"/>
    <w:rsid w:val="0059618B"/>
    <w:rsid w:val="00596277"/>
    <w:rsid w:val="0059644D"/>
    <w:rsid w:val="00596474"/>
    <w:rsid w:val="00596892"/>
    <w:rsid w:val="005973E1"/>
    <w:rsid w:val="00597A94"/>
    <w:rsid w:val="00597C0A"/>
    <w:rsid w:val="00597DA1"/>
    <w:rsid w:val="00597DD9"/>
    <w:rsid w:val="005A0037"/>
    <w:rsid w:val="005A097B"/>
    <w:rsid w:val="005A0A3F"/>
    <w:rsid w:val="005A0BA4"/>
    <w:rsid w:val="005A114F"/>
    <w:rsid w:val="005A142A"/>
    <w:rsid w:val="005A15BA"/>
    <w:rsid w:val="005A19C2"/>
    <w:rsid w:val="005A2564"/>
    <w:rsid w:val="005A258F"/>
    <w:rsid w:val="005A28B7"/>
    <w:rsid w:val="005A2E46"/>
    <w:rsid w:val="005A2F2A"/>
    <w:rsid w:val="005A2F67"/>
    <w:rsid w:val="005A309C"/>
    <w:rsid w:val="005A3125"/>
    <w:rsid w:val="005A3278"/>
    <w:rsid w:val="005A3583"/>
    <w:rsid w:val="005A39FB"/>
    <w:rsid w:val="005A44B4"/>
    <w:rsid w:val="005A4C3B"/>
    <w:rsid w:val="005A5041"/>
    <w:rsid w:val="005A60EF"/>
    <w:rsid w:val="005A6C2A"/>
    <w:rsid w:val="005A6C40"/>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76F"/>
    <w:rsid w:val="005B28E6"/>
    <w:rsid w:val="005B2B61"/>
    <w:rsid w:val="005B353A"/>
    <w:rsid w:val="005B3B7D"/>
    <w:rsid w:val="005B3C2C"/>
    <w:rsid w:val="005B4079"/>
    <w:rsid w:val="005B40C5"/>
    <w:rsid w:val="005B451B"/>
    <w:rsid w:val="005B4593"/>
    <w:rsid w:val="005B46DF"/>
    <w:rsid w:val="005B4B5A"/>
    <w:rsid w:val="005B4BF8"/>
    <w:rsid w:val="005B4C58"/>
    <w:rsid w:val="005B4CEE"/>
    <w:rsid w:val="005B4EF0"/>
    <w:rsid w:val="005B54EC"/>
    <w:rsid w:val="005B5BCB"/>
    <w:rsid w:val="005B67F7"/>
    <w:rsid w:val="005B6D5E"/>
    <w:rsid w:val="005B712B"/>
    <w:rsid w:val="005B738B"/>
    <w:rsid w:val="005B73D5"/>
    <w:rsid w:val="005B77FA"/>
    <w:rsid w:val="005B7C71"/>
    <w:rsid w:val="005C0106"/>
    <w:rsid w:val="005C0359"/>
    <w:rsid w:val="005C0A8A"/>
    <w:rsid w:val="005C0FE8"/>
    <w:rsid w:val="005C113C"/>
    <w:rsid w:val="005C13D3"/>
    <w:rsid w:val="005C1AFA"/>
    <w:rsid w:val="005C1C5F"/>
    <w:rsid w:val="005C2015"/>
    <w:rsid w:val="005C244C"/>
    <w:rsid w:val="005C2590"/>
    <w:rsid w:val="005C25DB"/>
    <w:rsid w:val="005C30D1"/>
    <w:rsid w:val="005C35AE"/>
    <w:rsid w:val="005C374F"/>
    <w:rsid w:val="005C3E5F"/>
    <w:rsid w:val="005C3E7A"/>
    <w:rsid w:val="005C4212"/>
    <w:rsid w:val="005C43D7"/>
    <w:rsid w:val="005C4C86"/>
    <w:rsid w:val="005C4F77"/>
    <w:rsid w:val="005C51AD"/>
    <w:rsid w:val="005C5264"/>
    <w:rsid w:val="005C5914"/>
    <w:rsid w:val="005C5F5D"/>
    <w:rsid w:val="005C60F6"/>
    <w:rsid w:val="005C65DA"/>
    <w:rsid w:val="005C66F8"/>
    <w:rsid w:val="005C697C"/>
    <w:rsid w:val="005C71B6"/>
    <w:rsid w:val="005C7250"/>
    <w:rsid w:val="005C74F8"/>
    <w:rsid w:val="005C7AB1"/>
    <w:rsid w:val="005C7B46"/>
    <w:rsid w:val="005C7C6C"/>
    <w:rsid w:val="005C7DC8"/>
    <w:rsid w:val="005D0894"/>
    <w:rsid w:val="005D10A6"/>
    <w:rsid w:val="005D1136"/>
    <w:rsid w:val="005D165D"/>
    <w:rsid w:val="005D1C72"/>
    <w:rsid w:val="005D1CC7"/>
    <w:rsid w:val="005D24E9"/>
    <w:rsid w:val="005D25A2"/>
    <w:rsid w:val="005D2787"/>
    <w:rsid w:val="005D3091"/>
    <w:rsid w:val="005D3454"/>
    <w:rsid w:val="005D3848"/>
    <w:rsid w:val="005D3916"/>
    <w:rsid w:val="005D396E"/>
    <w:rsid w:val="005D3C2F"/>
    <w:rsid w:val="005D3CF7"/>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88C"/>
    <w:rsid w:val="005D6987"/>
    <w:rsid w:val="005D758B"/>
    <w:rsid w:val="005D76AA"/>
    <w:rsid w:val="005D791E"/>
    <w:rsid w:val="005D7AA9"/>
    <w:rsid w:val="005D7C9B"/>
    <w:rsid w:val="005D7F6C"/>
    <w:rsid w:val="005E034A"/>
    <w:rsid w:val="005E0408"/>
    <w:rsid w:val="005E07E4"/>
    <w:rsid w:val="005E0A26"/>
    <w:rsid w:val="005E0CC5"/>
    <w:rsid w:val="005E1C7A"/>
    <w:rsid w:val="005E1E91"/>
    <w:rsid w:val="005E1EE3"/>
    <w:rsid w:val="005E1EF1"/>
    <w:rsid w:val="005E2106"/>
    <w:rsid w:val="005E28BB"/>
    <w:rsid w:val="005E2C79"/>
    <w:rsid w:val="005E2ECC"/>
    <w:rsid w:val="005E2F7F"/>
    <w:rsid w:val="005E2FC6"/>
    <w:rsid w:val="005E34F0"/>
    <w:rsid w:val="005E35D8"/>
    <w:rsid w:val="005E37F8"/>
    <w:rsid w:val="005E40E4"/>
    <w:rsid w:val="005E4805"/>
    <w:rsid w:val="005E4C4B"/>
    <w:rsid w:val="005E4DD3"/>
    <w:rsid w:val="005E5548"/>
    <w:rsid w:val="005E5AB4"/>
    <w:rsid w:val="005E6055"/>
    <w:rsid w:val="005E64D2"/>
    <w:rsid w:val="005E67A8"/>
    <w:rsid w:val="005E6A79"/>
    <w:rsid w:val="005E6EC5"/>
    <w:rsid w:val="005E7060"/>
    <w:rsid w:val="005E75CA"/>
    <w:rsid w:val="005E7BFE"/>
    <w:rsid w:val="005E7C79"/>
    <w:rsid w:val="005E7F5B"/>
    <w:rsid w:val="005E7FF4"/>
    <w:rsid w:val="005F099A"/>
    <w:rsid w:val="005F0ED8"/>
    <w:rsid w:val="005F0ED9"/>
    <w:rsid w:val="005F0F80"/>
    <w:rsid w:val="005F0FCC"/>
    <w:rsid w:val="005F0FF0"/>
    <w:rsid w:val="005F15D9"/>
    <w:rsid w:val="005F1B3E"/>
    <w:rsid w:val="005F1E48"/>
    <w:rsid w:val="005F242D"/>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4C8"/>
    <w:rsid w:val="005F46C7"/>
    <w:rsid w:val="005F4782"/>
    <w:rsid w:val="005F4ED7"/>
    <w:rsid w:val="005F4F89"/>
    <w:rsid w:val="005F55E5"/>
    <w:rsid w:val="005F5719"/>
    <w:rsid w:val="005F592E"/>
    <w:rsid w:val="005F5E5D"/>
    <w:rsid w:val="005F5F9B"/>
    <w:rsid w:val="005F6486"/>
    <w:rsid w:val="005F6620"/>
    <w:rsid w:val="005F6FFD"/>
    <w:rsid w:val="005F704A"/>
    <w:rsid w:val="005F7543"/>
    <w:rsid w:val="005F76EB"/>
    <w:rsid w:val="005F79CD"/>
    <w:rsid w:val="005F7B28"/>
    <w:rsid w:val="005F7D54"/>
    <w:rsid w:val="005F7FAD"/>
    <w:rsid w:val="0060018B"/>
    <w:rsid w:val="00601114"/>
    <w:rsid w:val="006016FA"/>
    <w:rsid w:val="00601EF9"/>
    <w:rsid w:val="006021BD"/>
    <w:rsid w:val="00602212"/>
    <w:rsid w:val="00602750"/>
    <w:rsid w:val="00602821"/>
    <w:rsid w:val="00602865"/>
    <w:rsid w:val="00602893"/>
    <w:rsid w:val="00602BE0"/>
    <w:rsid w:val="00602D2F"/>
    <w:rsid w:val="00603408"/>
    <w:rsid w:val="00603825"/>
    <w:rsid w:val="00603DAF"/>
    <w:rsid w:val="00604914"/>
    <w:rsid w:val="00604AF6"/>
    <w:rsid w:val="0060528F"/>
    <w:rsid w:val="006053FC"/>
    <w:rsid w:val="0060545A"/>
    <w:rsid w:val="00605660"/>
    <w:rsid w:val="006057D0"/>
    <w:rsid w:val="00605B8F"/>
    <w:rsid w:val="00605C2D"/>
    <w:rsid w:val="0060623A"/>
    <w:rsid w:val="00606447"/>
    <w:rsid w:val="00606759"/>
    <w:rsid w:val="00606ADC"/>
    <w:rsid w:val="0060717F"/>
    <w:rsid w:val="00607236"/>
    <w:rsid w:val="006073F2"/>
    <w:rsid w:val="0060746F"/>
    <w:rsid w:val="00607B89"/>
    <w:rsid w:val="00607CA5"/>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40D6"/>
    <w:rsid w:val="006142B7"/>
    <w:rsid w:val="00614422"/>
    <w:rsid w:val="00614A89"/>
    <w:rsid w:val="00615BED"/>
    <w:rsid w:val="00615CD5"/>
    <w:rsid w:val="00615D68"/>
    <w:rsid w:val="00616043"/>
    <w:rsid w:val="006163E1"/>
    <w:rsid w:val="00616592"/>
    <w:rsid w:val="006166CA"/>
    <w:rsid w:val="00616BB1"/>
    <w:rsid w:val="00616FF3"/>
    <w:rsid w:val="006170A2"/>
    <w:rsid w:val="00617330"/>
    <w:rsid w:val="006175E5"/>
    <w:rsid w:val="0061795E"/>
    <w:rsid w:val="00617A5F"/>
    <w:rsid w:val="00617FF4"/>
    <w:rsid w:val="006201FF"/>
    <w:rsid w:val="00620402"/>
    <w:rsid w:val="00620424"/>
    <w:rsid w:val="00620828"/>
    <w:rsid w:val="006209A2"/>
    <w:rsid w:val="0062169A"/>
    <w:rsid w:val="0062172B"/>
    <w:rsid w:val="00621B02"/>
    <w:rsid w:val="00621E48"/>
    <w:rsid w:val="00621FBA"/>
    <w:rsid w:val="006220A2"/>
    <w:rsid w:val="006220B5"/>
    <w:rsid w:val="00622D5F"/>
    <w:rsid w:val="00623256"/>
    <w:rsid w:val="00623D15"/>
    <w:rsid w:val="00624506"/>
    <w:rsid w:val="00624518"/>
    <w:rsid w:val="006245C8"/>
    <w:rsid w:val="0062477E"/>
    <w:rsid w:val="00624AAC"/>
    <w:rsid w:val="00624BBC"/>
    <w:rsid w:val="00624F29"/>
    <w:rsid w:val="00625115"/>
    <w:rsid w:val="00625144"/>
    <w:rsid w:val="00625457"/>
    <w:rsid w:val="00625789"/>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6A18"/>
    <w:rsid w:val="00636CAF"/>
    <w:rsid w:val="00636E1F"/>
    <w:rsid w:val="006372AD"/>
    <w:rsid w:val="006375AA"/>
    <w:rsid w:val="00637B5D"/>
    <w:rsid w:val="00637CF2"/>
    <w:rsid w:val="00637D40"/>
    <w:rsid w:val="00640093"/>
    <w:rsid w:val="00640625"/>
    <w:rsid w:val="006407C9"/>
    <w:rsid w:val="00640A02"/>
    <w:rsid w:val="00640C8D"/>
    <w:rsid w:val="00640D71"/>
    <w:rsid w:val="006411D1"/>
    <w:rsid w:val="006412BF"/>
    <w:rsid w:val="0064167E"/>
    <w:rsid w:val="00641C56"/>
    <w:rsid w:val="00641C65"/>
    <w:rsid w:val="00641FE9"/>
    <w:rsid w:val="006423A7"/>
    <w:rsid w:val="0064262D"/>
    <w:rsid w:val="00642AFB"/>
    <w:rsid w:val="00642C1E"/>
    <w:rsid w:val="006431A8"/>
    <w:rsid w:val="0064357E"/>
    <w:rsid w:val="00643881"/>
    <w:rsid w:val="006438ED"/>
    <w:rsid w:val="00643968"/>
    <w:rsid w:val="006439EF"/>
    <w:rsid w:val="00643BE0"/>
    <w:rsid w:val="00644200"/>
    <w:rsid w:val="006442AD"/>
    <w:rsid w:val="00644400"/>
    <w:rsid w:val="006446FD"/>
    <w:rsid w:val="00644AF6"/>
    <w:rsid w:val="006452CE"/>
    <w:rsid w:val="006458E7"/>
    <w:rsid w:val="0064599D"/>
    <w:rsid w:val="006461B0"/>
    <w:rsid w:val="006463E5"/>
    <w:rsid w:val="0064640C"/>
    <w:rsid w:val="0064665F"/>
    <w:rsid w:val="006467C1"/>
    <w:rsid w:val="00646943"/>
    <w:rsid w:val="00646B1F"/>
    <w:rsid w:val="00646E21"/>
    <w:rsid w:val="00646F1B"/>
    <w:rsid w:val="0064711E"/>
    <w:rsid w:val="006472C5"/>
    <w:rsid w:val="006472F7"/>
    <w:rsid w:val="0064775E"/>
    <w:rsid w:val="00647864"/>
    <w:rsid w:val="00647878"/>
    <w:rsid w:val="00647A8A"/>
    <w:rsid w:val="00647BD1"/>
    <w:rsid w:val="00650D69"/>
    <w:rsid w:val="00650F3D"/>
    <w:rsid w:val="00650FCE"/>
    <w:rsid w:val="006511F6"/>
    <w:rsid w:val="006512AF"/>
    <w:rsid w:val="00651DED"/>
    <w:rsid w:val="00652604"/>
    <w:rsid w:val="0065262E"/>
    <w:rsid w:val="00652B97"/>
    <w:rsid w:val="00652ED2"/>
    <w:rsid w:val="00652F7F"/>
    <w:rsid w:val="00653BFF"/>
    <w:rsid w:val="006540ED"/>
    <w:rsid w:val="00654165"/>
    <w:rsid w:val="00654611"/>
    <w:rsid w:val="006548F0"/>
    <w:rsid w:val="00654AB7"/>
    <w:rsid w:val="0065522D"/>
    <w:rsid w:val="00655263"/>
    <w:rsid w:val="0065551B"/>
    <w:rsid w:val="00655593"/>
    <w:rsid w:val="0065582E"/>
    <w:rsid w:val="0065595A"/>
    <w:rsid w:val="00655F59"/>
    <w:rsid w:val="006560CF"/>
    <w:rsid w:val="0065616F"/>
    <w:rsid w:val="0065680C"/>
    <w:rsid w:val="00656937"/>
    <w:rsid w:val="00656A04"/>
    <w:rsid w:val="00656EA2"/>
    <w:rsid w:val="006572D3"/>
    <w:rsid w:val="0065730A"/>
    <w:rsid w:val="006578AB"/>
    <w:rsid w:val="006606DB"/>
    <w:rsid w:val="006609A4"/>
    <w:rsid w:val="006609BC"/>
    <w:rsid w:val="00660ADB"/>
    <w:rsid w:val="00660D90"/>
    <w:rsid w:val="00660F41"/>
    <w:rsid w:val="006613F1"/>
    <w:rsid w:val="0066146F"/>
    <w:rsid w:val="00661B3E"/>
    <w:rsid w:val="006620FB"/>
    <w:rsid w:val="0066216D"/>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57"/>
    <w:rsid w:val="00665763"/>
    <w:rsid w:val="00665DB8"/>
    <w:rsid w:val="00665F03"/>
    <w:rsid w:val="00665F91"/>
    <w:rsid w:val="0066635A"/>
    <w:rsid w:val="00666843"/>
    <w:rsid w:val="00666E07"/>
    <w:rsid w:val="00666F04"/>
    <w:rsid w:val="00666FB1"/>
    <w:rsid w:val="00667164"/>
    <w:rsid w:val="006671E9"/>
    <w:rsid w:val="00667518"/>
    <w:rsid w:val="00667782"/>
    <w:rsid w:val="006679E7"/>
    <w:rsid w:val="00667A66"/>
    <w:rsid w:val="00667AD0"/>
    <w:rsid w:val="00667E46"/>
    <w:rsid w:val="00670604"/>
    <w:rsid w:val="006706CF"/>
    <w:rsid w:val="00670A3C"/>
    <w:rsid w:val="00670D2A"/>
    <w:rsid w:val="00670D45"/>
    <w:rsid w:val="00670F5A"/>
    <w:rsid w:val="00671121"/>
    <w:rsid w:val="0067166F"/>
    <w:rsid w:val="00671A22"/>
    <w:rsid w:val="00671B57"/>
    <w:rsid w:val="00671E6D"/>
    <w:rsid w:val="00671F0D"/>
    <w:rsid w:val="00671FF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4020"/>
    <w:rsid w:val="00674063"/>
    <w:rsid w:val="00674238"/>
    <w:rsid w:val="0067442C"/>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34C"/>
    <w:rsid w:val="00676558"/>
    <w:rsid w:val="00676B84"/>
    <w:rsid w:val="00676F94"/>
    <w:rsid w:val="00677577"/>
    <w:rsid w:val="00677B20"/>
    <w:rsid w:val="00677E83"/>
    <w:rsid w:val="006808A9"/>
    <w:rsid w:val="00680A14"/>
    <w:rsid w:val="00680A79"/>
    <w:rsid w:val="00680FE4"/>
    <w:rsid w:val="0068107E"/>
    <w:rsid w:val="00681132"/>
    <w:rsid w:val="006812EE"/>
    <w:rsid w:val="0068165D"/>
    <w:rsid w:val="00681A47"/>
    <w:rsid w:val="00681CA0"/>
    <w:rsid w:val="00681CF7"/>
    <w:rsid w:val="0068299F"/>
    <w:rsid w:val="00682F73"/>
    <w:rsid w:val="0068302C"/>
    <w:rsid w:val="006832A1"/>
    <w:rsid w:val="0068353E"/>
    <w:rsid w:val="006838CC"/>
    <w:rsid w:val="006838E0"/>
    <w:rsid w:val="00683E93"/>
    <w:rsid w:val="00684172"/>
    <w:rsid w:val="0068483D"/>
    <w:rsid w:val="00684D2D"/>
    <w:rsid w:val="00684EBC"/>
    <w:rsid w:val="00685297"/>
    <w:rsid w:val="006859DA"/>
    <w:rsid w:val="00685B62"/>
    <w:rsid w:val="00686324"/>
    <w:rsid w:val="00686915"/>
    <w:rsid w:val="00687605"/>
    <w:rsid w:val="0068766C"/>
    <w:rsid w:val="00687912"/>
    <w:rsid w:val="00687921"/>
    <w:rsid w:val="006901FF"/>
    <w:rsid w:val="006904FF"/>
    <w:rsid w:val="00690AE4"/>
    <w:rsid w:val="00690D75"/>
    <w:rsid w:val="00690D7C"/>
    <w:rsid w:val="00690DB1"/>
    <w:rsid w:val="00690F74"/>
    <w:rsid w:val="00691305"/>
    <w:rsid w:val="0069162C"/>
    <w:rsid w:val="00691BAB"/>
    <w:rsid w:val="0069237B"/>
    <w:rsid w:val="00692684"/>
    <w:rsid w:val="00693109"/>
    <w:rsid w:val="00693198"/>
    <w:rsid w:val="0069342E"/>
    <w:rsid w:val="006937FB"/>
    <w:rsid w:val="006938B8"/>
    <w:rsid w:val="00694220"/>
    <w:rsid w:val="006944AE"/>
    <w:rsid w:val="006946B6"/>
    <w:rsid w:val="00694D49"/>
    <w:rsid w:val="00694FE2"/>
    <w:rsid w:val="0069513A"/>
    <w:rsid w:val="006952A3"/>
    <w:rsid w:val="006952AB"/>
    <w:rsid w:val="0069534B"/>
    <w:rsid w:val="00695564"/>
    <w:rsid w:val="00695F46"/>
    <w:rsid w:val="00695FAA"/>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FF3"/>
    <w:rsid w:val="006A1609"/>
    <w:rsid w:val="006A2024"/>
    <w:rsid w:val="006A21AA"/>
    <w:rsid w:val="006A2320"/>
    <w:rsid w:val="006A2400"/>
    <w:rsid w:val="006A35F9"/>
    <w:rsid w:val="006A3B94"/>
    <w:rsid w:val="006A4628"/>
    <w:rsid w:val="006A46B2"/>
    <w:rsid w:val="006A51C0"/>
    <w:rsid w:val="006A58CE"/>
    <w:rsid w:val="006A5972"/>
    <w:rsid w:val="006A5D64"/>
    <w:rsid w:val="006A630B"/>
    <w:rsid w:val="006A64C9"/>
    <w:rsid w:val="006A690A"/>
    <w:rsid w:val="006A69C4"/>
    <w:rsid w:val="006A6AB2"/>
    <w:rsid w:val="006A6CA3"/>
    <w:rsid w:val="006A6CB0"/>
    <w:rsid w:val="006A6EF2"/>
    <w:rsid w:val="006A7F19"/>
    <w:rsid w:val="006B01E2"/>
    <w:rsid w:val="006B06AF"/>
    <w:rsid w:val="006B0880"/>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7A0"/>
    <w:rsid w:val="006B3977"/>
    <w:rsid w:val="006B3D4E"/>
    <w:rsid w:val="006B4203"/>
    <w:rsid w:val="006B4268"/>
    <w:rsid w:val="006B4301"/>
    <w:rsid w:val="006B4435"/>
    <w:rsid w:val="006B4AE2"/>
    <w:rsid w:val="006B4AF9"/>
    <w:rsid w:val="006B4CCD"/>
    <w:rsid w:val="006B503D"/>
    <w:rsid w:val="006B528F"/>
    <w:rsid w:val="006B575E"/>
    <w:rsid w:val="006B5873"/>
    <w:rsid w:val="006B5FF5"/>
    <w:rsid w:val="006B656E"/>
    <w:rsid w:val="006B6695"/>
    <w:rsid w:val="006B6F3E"/>
    <w:rsid w:val="006B720F"/>
    <w:rsid w:val="006B7B38"/>
    <w:rsid w:val="006B7F6E"/>
    <w:rsid w:val="006C0473"/>
    <w:rsid w:val="006C0572"/>
    <w:rsid w:val="006C05CA"/>
    <w:rsid w:val="006C0636"/>
    <w:rsid w:val="006C0655"/>
    <w:rsid w:val="006C06F7"/>
    <w:rsid w:val="006C095B"/>
    <w:rsid w:val="006C0A39"/>
    <w:rsid w:val="006C0CD3"/>
    <w:rsid w:val="006C0F6F"/>
    <w:rsid w:val="006C102B"/>
    <w:rsid w:val="006C1343"/>
    <w:rsid w:val="006C1462"/>
    <w:rsid w:val="006C1E9A"/>
    <w:rsid w:val="006C20DA"/>
    <w:rsid w:val="006C21CE"/>
    <w:rsid w:val="006C22F4"/>
    <w:rsid w:val="006C2A6E"/>
    <w:rsid w:val="006C3070"/>
    <w:rsid w:val="006C31D7"/>
    <w:rsid w:val="006C32BA"/>
    <w:rsid w:val="006C358C"/>
    <w:rsid w:val="006C37E8"/>
    <w:rsid w:val="006C407C"/>
    <w:rsid w:val="006C4136"/>
    <w:rsid w:val="006C4679"/>
    <w:rsid w:val="006C4DCE"/>
    <w:rsid w:val="006C4F52"/>
    <w:rsid w:val="006C518C"/>
    <w:rsid w:val="006C5A12"/>
    <w:rsid w:val="006C5BA0"/>
    <w:rsid w:val="006C6374"/>
    <w:rsid w:val="006C6909"/>
    <w:rsid w:val="006C6E4A"/>
    <w:rsid w:val="006C6E4D"/>
    <w:rsid w:val="006C75FE"/>
    <w:rsid w:val="006C7BC8"/>
    <w:rsid w:val="006D0384"/>
    <w:rsid w:val="006D0833"/>
    <w:rsid w:val="006D0A0D"/>
    <w:rsid w:val="006D1084"/>
    <w:rsid w:val="006D1111"/>
    <w:rsid w:val="006D1267"/>
    <w:rsid w:val="006D12CD"/>
    <w:rsid w:val="006D16CD"/>
    <w:rsid w:val="006D1DB4"/>
    <w:rsid w:val="006D1E82"/>
    <w:rsid w:val="006D20FF"/>
    <w:rsid w:val="006D244F"/>
    <w:rsid w:val="006D26D6"/>
    <w:rsid w:val="006D29AD"/>
    <w:rsid w:val="006D2A76"/>
    <w:rsid w:val="006D2E75"/>
    <w:rsid w:val="006D32D1"/>
    <w:rsid w:val="006D34EB"/>
    <w:rsid w:val="006D38EA"/>
    <w:rsid w:val="006D3937"/>
    <w:rsid w:val="006D3AF7"/>
    <w:rsid w:val="006D3D40"/>
    <w:rsid w:val="006D3EC1"/>
    <w:rsid w:val="006D4155"/>
    <w:rsid w:val="006D42EB"/>
    <w:rsid w:val="006D4306"/>
    <w:rsid w:val="006D4357"/>
    <w:rsid w:val="006D499A"/>
    <w:rsid w:val="006D49E4"/>
    <w:rsid w:val="006D4A20"/>
    <w:rsid w:val="006D4E8F"/>
    <w:rsid w:val="006D509E"/>
    <w:rsid w:val="006D5181"/>
    <w:rsid w:val="006D5702"/>
    <w:rsid w:val="006D594B"/>
    <w:rsid w:val="006D5B87"/>
    <w:rsid w:val="006D600F"/>
    <w:rsid w:val="006D6560"/>
    <w:rsid w:val="006D6AE2"/>
    <w:rsid w:val="006D6F6F"/>
    <w:rsid w:val="006D7045"/>
    <w:rsid w:val="006D70A8"/>
    <w:rsid w:val="006D75EC"/>
    <w:rsid w:val="006D7A3E"/>
    <w:rsid w:val="006D7AA3"/>
    <w:rsid w:val="006E02E9"/>
    <w:rsid w:val="006E06CD"/>
    <w:rsid w:val="006E0745"/>
    <w:rsid w:val="006E083F"/>
    <w:rsid w:val="006E0D4E"/>
    <w:rsid w:val="006E0DA1"/>
    <w:rsid w:val="006E108B"/>
    <w:rsid w:val="006E118F"/>
    <w:rsid w:val="006E1212"/>
    <w:rsid w:val="006E1345"/>
    <w:rsid w:val="006E14AD"/>
    <w:rsid w:val="006E14E1"/>
    <w:rsid w:val="006E1644"/>
    <w:rsid w:val="006E1B49"/>
    <w:rsid w:val="006E1F1F"/>
    <w:rsid w:val="006E1F9D"/>
    <w:rsid w:val="006E211A"/>
    <w:rsid w:val="006E2715"/>
    <w:rsid w:val="006E2C89"/>
    <w:rsid w:val="006E3770"/>
    <w:rsid w:val="006E3777"/>
    <w:rsid w:val="006E3C38"/>
    <w:rsid w:val="006E3E28"/>
    <w:rsid w:val="006E3F30"/>
    <w:rsid w:val="006E40AD"/>
    <w:rsid w:val="006E4214"/>
    <w:rsid w:val="006E44EA"/>
    <w:rsid w:val="006E46E0"/>
    <w:rsid w:val="006E484F"/>
    <w:rsid w:val="006E5242"/>
    <w:rsid w:val="006E67DA"/>
    <w:rsid w:val="006E7913"/>
    <w:rsid w:val="006F04F0"/>
    <w:rsid w:val="006F10AD"/>
    <w:rsid w:val="006F116A"/>
    <w:rsid w:val="006F1542"/>
    <w:rsid w:val="006F1C72"/>
    <w:rsid w:val="006F210A"/>
    <w:rsid w:val="006F22F1"/>
    <w:rsid w:val="006F2833"/>
    <w:rsid w:val="006F2A6E"/>
    <w:rsid w:val="006F2D6C"/>
    <w:rsid w:val="006F3325"/>
    <w:rsid w:val="006F333E"/>
    <w:rsid w:val="006F38E7"/>
    <w:rsid w:val="006F39A6"/>
    <w:rsid w:val="006F3B4C"/>
    <w:rsid w:val="006F3C3D"/>
    <w:rsid w:val="006F41DB"/>
    <w:rsid w:val="006F43B3"/>
    <w:rsid w:val="006F444A"/>
    <w:rsid w:val="006F4956"/>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ECA"/>
    <w:rsid w:val="00702B54"/>
    <w:rsid w:val="00702C9E"/>
    <w:rsid w:val="00702E16"/>
    <w:rsid w:val="007034AC"/>
    <w:rsid w:val="007037DF"/>
    <w:rsid w:val="00703AE5"/>
    <w:rsid w:val="0070404F"/>
    <w:rsid w:val="007040B4"/>
    <w:rsid w:val="007047B3"/>
    <w:rsid w:val="00704908"/>
    <w:rsid w:val="00705023"/>
    <w:rsid w:val="007053E3"/>
    <w:rsid w:val="007057B2"/>
    <w:rsid w:val="00705A40"/>
    <w:rsid w:val="00705A53"/>
    <w:rsid w:val="00706C59"/>
    <w:rsid w:val="00706F4E"/>
    <w:rsid w:val="007079B7"/>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29B"/>
    <w:rsid w:val="0071381C"/>
    <w:rsid w:val="00713E35"/>
    <w:rsid w:val="007141CA"/>
    <w:rsid w:val="007142CF"/>
    <w:rsid w:val="007143D1"/>
    <w:rsid w:val="007144F8"/>
    <w:rsid w:val="00714D04"/>
    <w:rsid w:val="00714F63"/>
    <w:rsid w:val="00714FE3"/>
    <w:rsid w:val="007151CC"/>
    <w:rsid w:val="007152E0"/>
    <w:rsid w:val="00715533"/>
    <w:rsid w:val="007155CE"/>
    <w:rsid w:val="007157FC"/>
    <w:rsid w:val="00715A4D"/>
    <w:rsid w:val="00715B18"/>
    <w:rsid w:val="00715D5B"/>
    <w:rsid w:val="0071633E"/>
    <w:rsid w:val="007165A0"/>
    <w:rsid w:val="00716731"/>
    <w:rsid w:val="00716A53"/>
    <w:rsid w:val="00716B4C"/>
    <w:rsid w:val="007174B3"/>
    <w:rsid w:val="0071791A"/>
    <w:rsid w:val="00717D9B"/>
    <w:rsid w:val="0072043C"/>
    <w:rsid w:val="0072082E"/>
    <w:rsid w:val="00720AD1"/>
    <w:rsid w:val="00720B72"/>
    <w:rsid w:val="00720B75"/>
    <w:rsid w:val="00720E1F"/>
    <w:rsid w:val="0072158B"/>
    <w:rsid w:val="007215EC"/>
    <w:rsid w:val="00721A17"/>
    <w:rsid w:val="00722107"/>
    <w:rsid w:val="007223A2"/>
    <w:rsid w:val="00722784"/>
    <w:rsid w:val="00722A7B"/>
    <w:rsid w:val="00723B2F"/>
    <w:rsid w:val="00724253"/>
    <w:rsid w:val="0072428C"/>
    <w:rsid w:val="0072431F"/>
    <w:rsid w:val="007245C3"/>
    <w:rsid w:val="00724D55"/>
    <w:rsid w:val="00724EF5"/>
    <w:rsid w:val="00724F72"/>
    <w:rsid w:val="00725C0C"/>
    <w:rsid w:val="00725C67"/>
    <w:rsid w:val="00725D5B"/>
    <w:rsid w:val="00726168"/>
    <w:rsid w:val="00726836"/>
    <w:rsid w:val="00726875"/>
    <w:rsid w:val="00726A53"/>
    <w:rsid w:val="00726AD0"/>
    <w:rsid w:val="00726C4D"/>
    <w:rsid w:val="00727126"/>
    <w:rsid w:val="0072794D"/>
    <w:rsid w:val="0072797D"/>
    <w:rsid w:val="00730028"/>
    <w:rsid w:val="0073009B"/>
    <w:rsid w:val="007300B6"/>
    <w:rsid w:val="007301B1"/>
    <w:rsid w:val="00730271"/>
    <w:rsid w:val="00730309"/>
    <w:rsid w:val="007303C2"/>
    <w:rsid w:val="0073042E"/>
    <w:rsid w:val="007304B0"/>
    <w:rsid w:val="007307D7"/>
    <w:rsid w:val="00730AEC"/>
    <w:rsid w:val="00731659"/>
    <w:rsid w:val="00731B20"/>
    <w:rsid w:val="00731BE5"/>
    <w:rsid w:val="00731E32"/>
    <w:rsid w:val="00731F18"/>
    <w:rsid w:val="00731F81"/>
    <w:rsid w:val="00732010"/>
    <w:rsid w:val="007320B5"/>
    <w:rsid w:val="0073216E"/>
    <w:rsid w:val="00732359"/>
    <w:rsid w:val="00732468"/>
    <w:rsid w:val="00732495"/>
    <w:rsid w:val="00732566"/>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162"/>
    <w:rsid w:val="00736184"/>
    <w:rsid w:val="0073629F"/>
    <w:rsid w:val="00736561"/>
    <w:rsid w:val="0073683B"/>
    <w:rsid w:val="0073694A"/>
    <w:rsid w:val="007369F1"/>
    <w:rsid w:val="00736E2F"/>
    <w:rsid w:val="00737261"/>
    <w:rsid w:val="0073727E"/>
    <w:rsid w:val="007374F8"/>
    <w:rsid w:val="00737512"/>
    <w:rsid w:val="007377E0"/>
    <w:rsid w:val="00740443"/>
    <w:rsid w:val="00740643"/>
    <w:rsid w:val="00740A7B"/>
    <w:rsid w:val="00740CEC"/>
    <w:rsid w:val="00740F80"/>
    <w:rsid w:val="00740FAC"/>
    <w:rsid w:val="00741486"/>
    <w:rsid w:val="00741649"/>
    <w:rsid w:val="00741A6D"/>
    <w:rsid w:val="00741F4D"/>
    <w:rsid w:val="00741F6A"/>
    <w:rsid w:val="00741FF5"/>
    <w:rsid w:val="00742294"/>
    <w:rsid w:val="0074256A"/>
    <w:rsid w:val="00742654"/>
    <w:rsid w:val="007429FF"/>
    <w:rsid w:val="00742D6F"/>
    <w:rsid w:val="00742D95"/>
    <w:rsid w:val="00743260"/>
    <w:rsid w:val="007435FC"/>
    <w:rsid w:val="007439AF"/>
    <w:rsid w:val="00743DD4"/>
    <w:rsid w:val="00743E80"/>
    <w:rsid w:val="00744025"/>
    <w:rsid w:val="00744231"/>
    <w:rsid w:val="00744A88"/>
    <w:rsid w:val="0074501B"/>
    <w:rsid w:val="007451C1"/>
    <w:rsid w:val="007458B9"/>
    <w:rsid w:val="00745DDD"/>
    <w:rsid w:val="00746328"/>
    <w:rsid w:val="007463B7"/>
    <w:rsid w:val="00746B29"/>
    <w:rsid w:val="00746BAD"/>
    <w:rsid w:val="00746F9E"/>
    <w:rsid w:val="007473D6"/>
    <w:rsid w:val="00747603"/>
    <w:rsid w:val="0075025F"/>
    <w:rsid w:val="00750396"/>
    <w:rsid w:val="00750440"/>
    <w:rsid w:val="0075047A"/>
    <w:rsid w:val="00750692"/>
    <w:rsid w:val="00750877"/>
    <w:rsid w:val="00750EDB"/>
    <w:rsid w:val="0075121D"/>
    <w:rsid w:val="0075149E"/>
    <w:rsid w:val="00751538"/>
    <w:rsid w:val="007518DF"/>
    <w:rsid w:val="00751CB7"/>
    <w:rsid w:val="0075233F"/>
    <w:rsid w:val="00752342"/>
    <w:rsid w:val="0075265F"/>
    <w:rsid w:val="007527B9"/>
    <w:rsid w:val="00752A5A"/>
    <w:rsid w:val="00752DCD"/>
    <w:rsid w:val="00753012"/>
    <w:rsid w:val="0075335A"/>
    <w:rsid w:val="007533F0"/>
    <w:rsid w:val="007534BC"/>
    <w:rsid w:val="007536F6"/>
    <w:rsid w:val="00753BC1"/>
    <w:rsid w:val="00754351"/>
    <w:rsid w:val="0075439F"/>
    <w:rsid w:val="007543C1"/>
    <w:rsid w:val="007544A2"/>
    <w:rsid w:val="007546A5"/>
    <w:rsid w:val="00754714"/>
    <w:rsid w:val="00754A71"/>
    <w:rsid w:val="00754D98"/>
    <w:rsid w:val="00754F6C"/>
    <w:rsid w:val="00755114"/>
    <w:rsid w:val="0075531B"/>
    <w:rsid w:val="007554CF"/>
    <w:rsid w:val="007554E6"/>
    <w:rsid w:val="0075613E"/>
    <w:rsid w:val="00756150"/>
    <w:rsid w:val="00756325"/>
    <w:rsid w:val="00756833"/>
    <w:rsid w:val="0075709B"/>
    <w:rsid w:val="007578A9"/>
    <w:rsid w:val="007579F9"/>
    <w:rsid w:val="00757CAA"/>
    <w:rsid w:val="00760483"/>
    <w:rsid w:val="007604C1"/>
    <w:rsid w:val="00760899"/>
    <w:rsid w:val="00760AB9"/>
    <w:rsid w:val="00760EA7"/>
    <w:rsid w:val="007615B6"/>
    <w:rsid w:val="007617D5"/>
    <w:rsid w:val="00761864"/>
    <w:rsid w:val="00761DC4"/>
    <w:rsid w:val="00762146"/>
    <w:rsid w:val="00762471"/>
    <w:rsid w:val="007624DB"/>
    <w:rsid w:val="00762515"/>
    <w:rsid w:val="00762A5E"/>
    <w:rsid w:val="00762ED2"/>
    <w:rsid w:val="0076312D"/>
    <w:rsid w:val="0076319D"/>
    <w:rsid w:val="007633C0"/>
    <w:rsid w:val="00763684"/>
    <w:rsid w:val="00763887"/>
    <w:rsid w:val="00763EC8"/>
    <w:rsid w:val="00763EE6"/>
    <w:rsid w:val="00763F50"/>
    <w:rsid w:val="0076476E"/>
    <w:rsid w:val="00764B82"/>
    <w:rsid w:val="00764D19"/>
    <w:rsid w:val="00765015"/>
    <w:rsid w:val="00765112"/>
    <w:rsid w:val="0076549D"/>
    <w:rsid w:val="007654C9"/>
    <w:rsid w:val="00765533"/>
    <w:rsid w:val="00765D70"/>
    <w:rsid w:val="00765D7F"/>
    <w:rsid w:val="00765F21"/>
    <w:rsid w:val="007667CE"/>
    <w:rsid w:val="00766AB5"/>
    <w:rsid w:val="00766C05"/>
    <w:rsid w:val="00766C44"/>
    <w:rsid w:val="00766CBD"/>
    <w:rsid w:val="00766D2F"/>
    <w:rsid w:val="007671FD"/>
    <w:rsid w:val="00767642"/>
    <w:rsid w:val="007677F5"/>
    <w:rsid w:val="00767B0A"/>
    <w:rsid w:val="00767CFD"/>
    <w:rsid w:val="00767FF0"/>
    <w:rsid w:val="007702CC"/>
    <w:rsid w:val="007714E1"/>
    <w:rsid w:val="007716D1"/>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07B"/>
    <w:rsid w:val="0077665C"/>
    <w:rsid w:val="007766E5"/>
    <w:rsid w:val="00776AD3"/>
    <w:rsid w:val="00776C4C"/>
    <w:rsid w:val="007770F7"/>
    <w:rsid w:val="00777410"/>
    <w:rsid w:val="007776D1"/>
    <w:rsid w:val="00777AAB"/>
    <w:rsid w:val="00777ABD"/>
    <w:rsid w:val="00777B30"/>
    <w:rsid w:val="00777C16"/>
    <w:rsid w:val="00780097"/>
    <w:rsid w:val="00780824"/>
    <w:rsid w:val="00780C96"/>
    <w:rsid w:val="00781058"/>
    <w:rsid w:val="0078119E"/>
    <w:rsid w:val="00781411"/>
    <w:rsid w:val="0078158D"/>
    <w:rsid w:val="00781AFD"/>
    <w:rsid w:val="00781CD1"/>
    <w:rsid w:val="00781EFA"/>
    <w:rsid w:val="00782601"/>
    <w:rsid w:val="00782859"/>
    <w:rsid w:val="00782950"/>
    <w:rsid w:val="00782C76"/>
    <w:rsid w:val="0078335B"/>
    <w:rsid w:val="007833DC"/>
    <w:rsid w:val="00783D6B"/>
    <w:rsid w:val="007840BC"/>
    <w:rsid w:val="00784537"/>
    <w:rsid w:val="00784881"/>
    <w:rsid w:val="007849F7"/>
    <w:rsid w:val="00784F5A"/>
    <w:rsid w:val="00785115"/>
    <w:rsid w:val="007852BA"/>
    <w:rsid w:val="007854E3"/>
    <w:rsid w:val="00785586"/>
    <w:rsid w:val="00785B6C"/>
    <w:rsid w:val="0078618D"/>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81D"/>
    <w:rsid w:val="00791967"/>
    <w:rsid w:val="00791BCA"/>
    <w:rsid w:val="00791D1C"/>
    <w:rsid w:val="00791DB3"/>
    <w:rsid w:val="00791F53"/>
    <w:rsid w:val="0079225A"/>
    <w:rsid w:val="00792426"/>
    <w:rsid w:val="0079296C"/>
    <w:rsid w:val="00792BF4"/>
    <w:rsid w:val="00792F25"/>
    <w:rsid w:val="0079383D"/>
    <w:rsid w:val="00793A01"/>
    <w:rsid w:val="007940E2"/>
    <w:rsid w:val="00794A21"/>
    <w:rsid w:val="00794A50"/>
    <w:rsid w:val="00794A84"/>
    <w:rsid w:val="00794D23"/>
    <w:rsid w:val="00794D84"/>
    <w:rsid w:val="00794D9D"/>
    <w:rsid w:val="00795621"/>
    <w:rsid w:val="00795646"/>
    <w:rsid w:val="00795DC2"/>
    <w:rsid w:val="00796280"/>
    <w:rsid w:val="007963F0"/>
    <w:rsid w:val="007966D5"/>
    <w:rsid w:val="00796D04"/>
    <w:rsid w:val="00796D2B"/>
    <w:rsid w:val="007971EF"/>
    <w:rsid w:val="00797553"/>
    <w:rsid w:val="007978CA"/>
    <w:rsid w:val="00797992"/>
    <w:rsid w:val="00797D6F"/>
    <w:rsid w:val="007A03DE"/>
    <w:rsid w:val="007A0583"/>
    <w:rsid w:val="007A08A6"/>
    <w:rsid w:val="007A0E02"/>
    <w:rsid w:val="007A11E1"/>
    <w:rsid w:val="007A131B"/>
    <w:rsid w:val="007A1B23"/>
    <w:rsid w:val="007A20D6"/>
    <w:rsid w:val="007A212D"/>
    <w:rsid w:val="007A24A6"/>
    <w:rsid w:val="007A26BC"/>
    <w:rsid w:val="007A28D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A03"/>
    <w:rsid w:val="007A6FC5"/>
    <w:rsid w:val="007A7491"/>
    <w:rsid w:val="007A7BF5"/>
    <w:rsid w:val="007A7E14"/>
    <w:rsid w:val="007A7F75"/>
    <w:rsid w:val="007B0473"/>
    <w:rsid w:val="007B0510"/>
    <w:rsid w:val="007B059B"/>
    <w:rsid w:val="007B0CBB"/>
    <w:rsid w:val="007B13B8"/>
    <w:rsid w:val="007B15BB"/>
    <w:rsid w:val="007B16C9"/>
    <w:rsid w:val="007B1B92"/>
    <w:rsid w:val="007B1F89"/>
    <w:rsid w:val="007B22ED"/>
    <w:rsid w:val="007B2ABA"/>
    <w:rsid w:val="007B2AF2"/>
    <w:rsid w:val="007B2B03"/>
    <w:rsid w:val="007B2B9C"/>
    <w:rsid w:val="007B2E6A"/>
    <w:rsid w:val="007B3011"/>
    <w:rsid w:val="007B31E1"/>
    <w:rsid w:val="007B337B"/>
    <w:rsid w:val="007B33A1"/>
    <w:rsid w:val="007B36E2"/>
    <w:rsid w:val="007B468F"/>
    <w:rsid w:val="007B47BF"/>
    <w:rsid w:val="007B48C8"/>
    <w:rsid w:val="007B4B68"/>
    <w:rsid w:val="007B4C10"/>
    <w:rsid w:val="007B541E"/>
    <w:rsid w:val="007B5997"/>
    <w:rsid w:val="007B5ADE"/>
    <w:rsid w:val="007B5C26"/>
    <w:rsid w:val="007B5CC7"/>
    <w:rsid w:val="007B5DAA"/>
    <w:rsid w:val="007B640A"/>
    <w:rsid w:val="007B6A1C"/>
    <w:rsid w:val="007B6D2D"/>
    <w:rsid w:val="007B6FA7"/>
    <w:rsid w:val="007B75EE"/>
    <w:rsid w:val="007B7EAB"/>
    <w:rsid w:val="007B7FDB"/>
    <w:rsid w:val="007C0032"/>
    <w:rsid w:val="007C0798"/>
    <w:rsid w:val="007C0985"/>
    <w:rsid w:val="007C183C"/>
    <w:rsid w:val="007C1866"/>
    <w:rsid w:val="007C1ACF"/>
    <w:rsid w:val="007C1C29"/>
    <w:rsid w:val="007C1DF7"/>
    <w:rsid w:val="007C1F19"/>
    <w:rsid w:val="007C1F1B"/>
    <w:rsid w:val="007C210D"/>
    <w:rsid w:val="007C225A"/>
    <w:rsid w:val="007C22BE"/>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9E7"/>
    <w:rsid w:val="007C5A11"/>
    <w:rsid w:val="007C5E02"/>
    <w:rsid w:val="007C6036"/>
    <w:rsid w:val="007C6389"/>
    <w:rsid w:val="007C6BD7"/>
    <w:rsid w:val="007C6D8C"/>
    <w:rsid w:val="007C6EEB"/>
    <w:rsid w:val="007C7D12"/>
    <w:rsid w:val="007C7FB9"/>
    <w:rsid w:val="007D0247"/>
    <w:rsid w:val="007D0A08"/>
    <w:rsid w:val="007D0FDC"/>
    <w:rsid w:val="007D1202"/>
    <w:rsid w:val="007D13FB"/>
    <w:rsid w:val="007D15FF"/>
    <w:rsid w:val="007D17ED"/>
    <w:rsid w:val="007D1A48"/>
    <w:rsid w:val="007D1CCA"/>
    <w:rsid w:val="007D1D01"/>
    <w:rsid w:val="007D1EB6"/>
    <w:rsid w:val="007D216D"/>
    <w:rsid w:val="007D279F"/>
    <w:rsid w:val="007D2B16"/>
    <w:rsid w:val="007D2CDE"/>
    <w:rsid w:val="007D2F45"/>
    <w:rsid w:val="007D301E"/>
    <w:rsid w:val="007D3345"/>
    <w:rsid w:val="007D33BC"/>
    <w:rsid w:val="007D3714"/>
    <w:rsid w:val="007D3797"/>
    <w:rsid w:val="007D3A6D"/>
    <w:rsid w:val="007D3FF1"/>
    <w:rsid w:val="007D4DFB"/>
    <w:rsid w:val="007D4E86"/>
    <w:rsid w:val="007D4EF9"/>
    <w:rsid w:val="007D5425"/>
    <w:rsid w:val="007D55A9"/>
    <w:rsid w:val="007D5DA8"/>
    <w:rsid w:val="007D5DE1"/>
    <w:rsid w:val="007D5F5B"/>
    <w:rsid w:val="007D6127"/>
    <w:rsid w:val="007D6194"/>
    <w:rsid w:val="007D6201"/>
    <w:rsid w:val="007D6846"/>
    <w:rsid w:val="007D6CDC"/>
    <w:rsid w:val="007D70D2"/>
    <w:rsid w:val="007D714C"/>
    <w:rsid w:val="007D714F"/>
    <w:rsid w:val="007D7482"/>
    <w:rsid w:val="007D7B88"/>
    <w:rsid w:val="007D7BCB"/>
    <w:rsid w:val="007D7F8D"/>
    <w:rsid w:val="007E0126"/>
    <w:rsid w:val="007E052F"/>
    <w:rsid w:val="007E07B2"/>
    <w:rsid w:val="007E0D34"/>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8C"/>
    <w:rsid w:val="007E4502"/>
    <w:rsid w:val="007E4633"/>
    <w:rsid w:val="007E48E5"/>
    <w:rsid w:val="007E4D4F"/>
    <w:rsid w:val="007E4EDE"/>
    <w:rsid w:val="007E51FF"/>
    <w:rsid w:val="007E6068"/>
    <w:rsid w:val="007E62BC"/>
    <w:rsid w:val="007E6477"/>
    <w:rsid w:val="007E64FF"/>
    <w:rsid w:val="007E668B"/>
    <w:rsid w:val="007E6952"/>
    <w:rsid w:val="007E6BC2"/>
    <w:rsid w:val="007E6FF2"/>
    <w:rsid w:val="007E70AF"/>
    <w:rsid w:val="007E787E"/>
    <w:rsid w:val="007F0583"/>
    <w:rsid w:val="007F0BAB"/>
    <w:rsid w:val="007F0C77"/>
    <w:rsid w:val="007F0C7B"/>
    <w:rsid w:val="007F0D01"/>
    <w:rsid w:val="007F187A"/>
    <w:rsid w:val="007F19E6"/>
    <w:rsid w:val="007F1A48"/>
    <w:rsid w:val="007F1A55"/>
    <w:rsid w:val="007F1E88"/>
    <w:rsid w:val="007F2733"/>
    <w:rsid w:val="007F291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731"/>
    <w:rsid w:val="007F78C3"/>
    <w:rsid w:val="007F7A4C"/>
    <w:rsid w:val="007F7B73"/>
    <w:rsid w:val="007F7D5E"/>
    <w:rsid w:val="00800637"/>
    <w:rsid w:val="0080079A"/>
    <w:rsid w:val="008010A3"/>
    <w:rsid w:val="0080179A"/>
    <w:rsid w:val="008018B7"/>
    <w:rsid w:val="008020E7"/>
    <w:rsid w:val="00802106"/>
    <w:rsid w:val="008021C7"/>
    <w:rsid w:val="00802748"/>
    <w:rsid w:val="00802E11"/>
    <w:rsid w:val="0080317B"/>
    <w:rsid w:val="00803D62"/>
    <w:rsid w:val="00804021"/>
    <w:rsid w:val="0080436E"/>
    <w:rsid w:val="008045FD"/>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29"/>
    <w:rsid w:val="00813B73"/>
    <w:rsid w:val="00813EA8"/>
    <w:rsid w:val="00813F28"/>
    <w:rsid w:val="0081411B"/>
    <w:rsid w:val="008143D1"/>
    <w:rsid w:val="00814A4E"/>
    <w:rsid w:val="008156EF"/>
    <w:rsid w:val="00815E11"/>
    <w:rsid w:val="00816159"/>
    <w:rsid w:val="008161DF"/>
    <w:rsid w:val="00816324"/>
    <w:rsid w:val="00816608"/>
    <w:rsid w:val="008167ED"/>
    <w:rsid w:val="00816B87"/>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F11"/>
    <w:rsid w:val="00822198"/>
    <w:rsid w:val="0082272E"/>
    <w:rsid w:val="00822935"/>
    <w:rsid w:val="00822995"/>
    <w:rsid w:val="00823930"/>
    <w:rsid w:val="00823AB1"/>
    <w:rsid w:val="00823F82"/>
    <w:rsid w:val="008242BC"/>
    <w:rsid w:val="00825481"/>
    <w:rsid w:val="00825BE2"/>
    <w:rsid w:val="00825CE8"/>
    <w:rsid w:val="00825E3B"/>
    <w:rsid w:val="00826146"/>
    <w:rsid w:val="00826C1D"/>
    <w:rsid w:val="00826C86"/>
    <w:rsid w:val="00826D56"/>
    <w:rsid w:val="0082728F"/>
    <w:rsid w:val="00827937"/>
    <w:rsid w:val="00827E29"/>
    <w:rsid w:val="0083006C"/>
    <w:rsid w:val="00830606"/>
    <w:rsid w:val="00830709"/>
    <w:rsid w:val="00830B71"/>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586E"/>
    <w:rsid w:val="00835C77"/>
    <w:rsid w:val="00835F76"/>
    <w:rsid w:val="008361E4"/>
    <w:rsid w:val="008363C6"/>
    <w:rsid w:val="00836660"/>
    <w:rsid w:val="008366FA"/>
    <w:rsid w:val="00836EDC"/>
    <w:rsid w:val="00836EDD"/>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543"/>
    <w:rsid w:val="00846A9A"/>
    <w:rsid w:val="00846BC5"/>
    <w:rsid w:val="00846E4E"/>
    <w:rsid w:val="008470BC"/>
    <w:rsid w:val="0084738F"/>
    <w:rsid w:val="008474CC"/>
    <w:rsid w:val="00847508"/>
    <w:rsid w:val="008478B1"/>
    <w:rsid w:val="008479D4"/>
    <w:rsid w:val="00847FC1"/>
    <w:rsid w:val="008514CE"/>
    <w:rsid w:val="0085188A"/>
    <w:rsid w:val="00851BDD"/>
    <w:rsid w:val="0085341B"/>
    <w:rsid w:val="00853593"/>
    <w:rsid w:val="00853666"/>
    <w:rsid w:val="00853A56"/>
    <w:rsid w:val="00853C77"/>
    <w:rsid w:val="00854034"/>
    <w:rsid w:val="00854497"/>
    <w:rsid w:val="0085458C"/>
    <w:rsid w:val="008546EA"/>
    <w:rsid w:val="008548BD"/>
    <w:rsid w:val="00854CA2"/>
    <w:rsid w:val="00855195"/>
    <w:rsid w:val="0085531B"/>
    <w:rsid w:val="00855504"/>
    <w:rsid w:val="00855667"/>
    <w:rsid w:val="0085601C"/>
    <w:rsid w:val="00856303"/>
    <w:rsid w:val="008564E8"/>
    <w:rsid w:val="0085664A"/>
    <w:rsid w:val="00856B6C"/>
    <w:rsid w:val="00856DAF"/>
    <w:rsid w:val="00857086"/>
    <w:rsid w:val="00857831"/>
    <w:rsid w:val="008603B5"/>
    <w:rsid w:val="008607BD"/>
    <w:rsid w:val="008608F5"/>
    <w:rsid w:val="00860998"/>
    <w:rsid w:val="00860E7C"/>
    <w:rsid w:val="008615E9"/>
    <w:rsid w:val="0086177B"/>
    <w:rsid w:val="00861795"/>
    <w:rsid w:val="00861F4C"/>
    <w:rsid w:val="00862128"/>
    <w:rsid w:val="008621D0"/>
    <w:rsid w:val="0086259D"/>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67C"/>
    <w:rsid w:val="00866A04"/>
    <w:rsid w:val="00866F8C"/>
    <w:rsid w:val="008671B6"/>
    <w:rsid w:val="008672DD"/>
    <w:rsid w:val="008678AB"/>
    <w:rsid w:val="00867F81"/>
    <w:rsid w:val="00867FB7"/>
    <w:rsid w:val="008709D1"/>
    <w:rsid w:val="0087108F"/>
    <w:rsid w:val="008714C6"/>
    <w:rsid w:val="0087168F"/>
    <w:rsid w:val="0087184C"/>
    <w:rsid w:val="00871BF1"/>
    <w:rsid w:val="00871DE2"/>
    <w:rsid w:val="00871E02"/>
    <w:rsid w:val="00872238"/>
    <w:rsid w:val="008724FC"/>
    <w:rsid w:val="008728E4"/>
    <w:rsid w:val="008729BD"/>
    <w:rsid w:val="00872D7D"/>
    <w:rsid w:val="00872E92"/>
    <w:rsid w:val="00872F57"/>
    <w:rsid w:val="0087339C"/>
    <w:rsid w:val="00873525"/>
    <w:rsid w:val="00873767"/>
    <w:rsid w:val="008737ED"/>
    <w:rsid w:val="008737FF"/>
    <w:rsid w:val="00873C0A"/>
    <w:rsid w:val="00873DEF"/>
    <w:rsid w:val="008740E4"/>
    <w:rsid w:val="008741EA"/>
    <w:rsid w:val="008747D6"/>
    <w:rsid w:val="008748A1"/>
    <w:rsid w:val="00874D35"/>
    <w:rsid w:val="0087513E"/>
    <w:rsid w:val="008756F2"/>
    <w:rsid w:val="00875A2C"/>
    <w:rsid w:val="00875AA5"/>
    <w:rsid w:val="00875E93"/>
    <w:rsid w:val="00876050"/>
    <w:rsid w:val="00876A9E"/>
    <w:rsid w:val="00876FDB"/>
    <w:rsid w:val="008772E5"/>
    <w:rsid w:val="0087770C"/>
    <w:rsid w:val="008778C4"/>
    <w:rsid w:val="0087798D"/>
    <w:rsid w:val="00880209"/>
    <w:rsid w:val="008805F3"/>
    <w:rsid w:val="00880797"/>
    <w:rsid w:val="0088091B"/>
    <w:rsid w:val="00880B03"/>
    <w:rsid w:val="00881080"/>
    <w:rsid w:val="008810B0"/>
    <w:rsid w:val="008812CD"/>
    <w:rsid w:val="0088136E"/>
    <w:rsid w:val="008815F2"/>
    <w:rsid w:val="00881843"/>
    <w:rsid w:val="0088198B"/>
    <w:rsid w:val="00881BFB"/>
    <w:rsid w:val="00881DA9"/>
    <w:rsid w:val="00881F8D"/>
    <w:rsid w:val="008827D3"/>
    <w:rsid w:val="00883053"/>
    <w:rsid w:val="00883059"/>
    <w:rsid w:val="0088332D"/>
    <w:rsid w:val="0088346D"/>
    <w:rsid w:val="008837C1"/>
    <w:rsid w:val="0088393C"/>
    <w:rsid w:val="00884481"/>
    <w:rsid w:val="008847BD"/>
    <w:rsid w:val="00884851"/>
    <w:rsid w:val="008851C1"/>
    <w:rsid w:val="00885670"/>
    <w:rsid w:val="008859A8"/>
    <w:rsid w:val="00885E2D"/>
    <w:rsid w:val="00886061"/>
    <w:rsid w:val="00886534"/>
    <w:rsid w:val="00886569"/>
    <w:rsid w:val="00886B36"/>
    <w:rsid w:val="00886B80"/>
    <w:rsid w:val="00886C12"/>
    <w:rsid w:val="0088749F"/>
    <w:rsid w:val="00887648"/>
    <w:rsid w:val="00887B16"/>
    <w:rsid w:val="00890830"/>
    <w:rsid w:val="00890C2C"/>
    <w:rsid w:val="0089120E"/>
    <w:rsid w:val="008914F4"/>
    <w:rsid w:val="00891505"/>
    <w:rsid w:val="00891B8B"/>
    <w:rsid w:val="00891CD7"/>
    <w:rsid w:val="00891D63"/>
    <w:rsid w:val="00891EE9"/>
    <w:rsid w:val="00892238"/>
    <w:rsid w:val="00892440"/>
    <w:rsid w:val="008925C7"/>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222"/>
    <w:rsid w:val="0089533E"/>
    <w:rsid w:val="008954E1"/>
    <w:rsid w:val="0089576D"/>
    <w:rsid w:val="008958C3"/>
    <w:rsid w:val="00895922"/>
    <w:rsid w:val="00895A49"/>
    <w:rsid w:val="00895CF0"/>
    <w:rsid w:val="00895D29"/>
    <w:rsid w:val="0089610D"/>
    <w:rsid w:val="0089621F"/>
    <w:rsid w:val="00896250"/>
    <w:rsid w:val="008967D0"/>
    <w:rsid w:val="00896871"/>
    <w:rsid w:val="008969DA"/>
    <w:rsid w:val="00896C43"/>
    <w:rsid w:val="00896D2F"/>
    <w:rsid w:val="0089712F"/>
    <w:rsid w:val="0089717D"/>
    <w:rsid w:val="0089771B"/>
    <w:rsid w:val="0089779E"/>
    <w:rsid w:val="008977E7"/>
    <w:rsid w:val="00897E39"/>
    <w:rsid w:val="008A038B"/>
    <w:rsid w:val="008A05C2"/>
    <w:rsid w:val="008A05D0"/>
    <w:rsid w:val="008A08F0"/>
    <w:rsid w:val="008A0BD8"/>
    <w:rsid w:val="008A0BD9"/>
    <w:rsid w:val="008A0E23"/>
    <w:rsid w:val="008A1073"/>
    <w:rsid w:val="008A1957"/>
    <w:rsid w:val="008A19EA"/>
    <w:rsid w:val="008A1CA3"/>
    <w:rsid w:val="008A1EB6"/>
    <w:rsid w:val="008A22B6"/>
    <w:rsid w:val="008A22CB"/>
    <w:rsid w:val="008A252E"/>
    <w:rsid w:val="008A29EF"/>
    <w:rsid w:val="008A2FF7"/>
    <w:rsid w:val="008A3193"/>
    <w:rsid w:val="008A342D"/>
    <w:rsid w:val="008A359F"/>
    <w:rsid w:val="008A3671"/>
    <w:rsid w:val="008A397B"/>
    <w:rsid w:val="008A3A53"/>
    <w:rsid w:val="008A41DD"/>
    <w:rsid w:val="008A449D"/>
    <w:rsid w:val="008A45B4"/>
    <w:rsid w:val="008A4715"/>
    <w:rsid w:val="008A4F72"/>
    <w:rsid w:val="008A592F"/>
    <w:rsid w:val="008A5A0F"/>
    <w:rsid w:val="008A5D3F"/>
    <w:rsid w:val="008A5DCD"/>
    <w:rsid w:val="008A5F7D"/>
    <w:rsid w:val="008A61D4"/>
    <w:rsid w:val="008A6A99"/>
    <w:rsid w:val="008A6B0A"/>
    <w:rsid w:val="008A6DC9"/>
    <w:rsid w:val="008A7734"/>
    <w:rsid w:val="008A7749"/>
    <w:rsid w:val="008A79C5"/>
    <w:rsid w:val="008A7CD4"/>
    <w:rsid w:val="008A7CEC"/>
    <w:rsid w:val="008A7D6B"/>
    <w:rsid w:val="008A7E32"/>
    <w:rsid w:val="008B0404"/>
    <w:rsid w:val="008B122C"/>
    <w:rsid w:val="008B15C5"/>
    <w:rsid w:val="008B1869"/>
    <w:rsid w:val="008B1BB5"/>
    <w:rsid w:val="008B23EA"/>
    <w:rsid w:val="008B2E17"/>
    <w:rsid w:val="008B30D1"/>
    <w:rsid w:val="008B30D3"/>
    <w:rsid w:val="008B3410"/>
    <w:rsid w:val="008B39ED"/>
    <w:rsid w:val="008B3E17"/>
    <w:rsid w:val="008B41EB"/>
    <w:rsid w:val="008B4788"/>
    <w:rsid w:val="008B484D"/>
    <w:rsid w:val="008B4A98"/>
    <w:rsid w:val="008B4E87"/>
    <w:rsid w:val="008B560C"/>
    <w:rsid w:val="008B56B7"/>
    <w:rsid w:val="008B59B0"/>
    <w:rsid w:val="008B5B8D"/>
    <w:rsid w:val="008B63DA"/>
    <w:rsid w:val="008B6C01"/>
    <w:rsid w:val="008B6E3F"/>
    <w:rsid w:val="008B70C8"/>
    <w:rsid w:val="008B7988"/>
    <w:rsid w:val="008B7AAC"/>
    <w:rsid w:val="008B7D92"/>
    <w:rsid w:val="008B7FD4"/>
    <w:rsid w:val="008C08A1"/>
    <w:rsid w:val="008C09EE"/>
    <w:rsid w:val="008C0D59"/>
    <w:rsid w:val="008C0EEF"/>
    <w:rsid w:val="008C122C"/>
    <w:rsid w:val="008C1897"/>
    <w:rsid w:val="008C19FA"/>
    <w:rsid w:val="008C1BE5"/>
    <w:rsid w:val="008C1C17"/>
    <w:rsid w:val="008C253F"/>
    <w:rsid w:val="008C2641"/>
    <w:rsid w:val="008C27D2"/>
    <w:rsid w:val="008C2ADC"/>
    <w:rsid w:val="008C3295"/>
    <w:rsid w:val="008C355D"/>
    <w:rsid w:val="008C3597"/>
    <w:rsid w:val="008C3B60"/>
    <w:rsid w:val="008C3C56"/>
    <w:rsid w:val="008C439A"/>
    <w:rsid w:val="008C4999"/>
    <w:rsid w:val="008C4BA9"/>
    <w:rsid w:val="008C4E1D"/>
    <w:rsid w:val="008C4F3C"/>
    <w:rsid w:val="008C52FC"/>
    <w:rsid w:val="008C5659"/>
    <w:rsid w:val="008C57BA"/>
    <w:rsid w:val="008C5823"/>
    <w:rsid w:val="008C5B60"/>
    <w:rsid w:val="008C6474"/>
    <w:rsid w:val="008C666D"/>
    <w:rsid w:val="008C6698"/>
    <w:rsid w:val="008C6809"/>
    <w:rsid w:val="008C683B"/>
    <w:rsid w:val="008C698C"/>
    <w:rsid w:val="008C6BAD"/>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ACE"/>
    <w:rsid w:val="008D0CB9"/>
    <w:rsid w:val="008D0F6F"/>
    <w:rsid w:val="008D171F"/>
    <w:rsid w:val="008D17E8"/>
    <w:rsid w:val="008D189E"/>
    <w:rsid w:val="008D1B6D"/>
    <w:rsid w:val="008D1B98"/>
    <w:rsid w:val="008D2512"/>
    <w:rsid w:val="008D25A1"/>
    <w:rsid w:val="008D26B5"/>
    <w:rsid w:val="008D28B9"/>
    <w:rsid w:val="008D28C1"/>
    <w:rsid w:val="008D32D8"/>
    <w:rsid w:val="008D365F"/>
    <w:rsid w:val="008D370F"/>
    <w:rsid w:val="008D3863"/>
    <w:rsid w:val="008D3937"/>
    <w:rsid w:val="008D3B4B"/>
    <w:rsid w:val="008D3DA8"/>
    <w:rsid w:val="008D463A"/>
    <w:rsid w:val="008D4C1C"/>
    <w:rsid w:val="008D4C34"/>
    <w:rsid w:val="008D52FB"/>
    <w:rsid w:val="008D5708"/>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F22"/>
    <w:rsid w:val="008E2121"/>
    <w:rsid w:val="008E2129"/>
    <w:rsid w:val="008E2130"/>
    <w:rsid w:val="008E2387"/>
    <w:rsid w:val="008E23E8"/>
    <w:rsid w:val="008E27E4"/>
    <w:rsid w:val="008E2A10"/>
    <w:rsid w:val="008E3365"/>
    <w:rsid w:val="008E3458"/>
    <w:rsid w:val="008E3460"/>
    <w:rsid w:val="008E349C"/>
    <w:rsid w:val="008E3901"/>
    <w:rsid w:val="008E4212"/>
    <w:rsid w:val="008E43C3"/>
    <w:rsid w:val="008E44FA"/>
    <w:rsid w:val="008E45FD"/>
    <w:rsid w:val="008E470A"/>
    <w:rsid w:val="008E4A59"/>
    <w:rsid w:val="008E4CB8"/>
    <w:rsid w:val="008E4FA3"/>
    <w:rsid w:val="008E60EA"/>
    <w:rsid w:val="008E60F8"/>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270"/>
    <w:rsid w:val="008F1641"/>
    <w:rsid w:val="008F1D11"/>
    <w:rsid w:val="008F2007"/>
    <w:rsid w:val="008F203B"/>
    <w:rsid w:val="008F224E"/>
    <w:rsid w:val="008F26AE"/>
    <w:rsid w:val="008F26FF"/>
    <w:rsid w:val="008F298F"/>
    <w:rsid w:val="008F2ADC"/>
    <w:rsid w:val="008F3148"/>
    <w:rsid w:val="008F331B"/>
    <w:rsid w:val="008F3489"/>
    <w:rsid w:val="008F38DF"/>
    <w:rsid w:val="008F395E"/>
    <w:rsid w:val="008F3C54"/>
    <w:rsid w:val="008F3DA5"/>
    <w:rsid w:val="008F3F04"/>
    <w:rsid w:val="008F421A"/>
    <w:rsid w:val="008F4236"/>
    <w:rsid w:val="008F4505"/>
    <w:rsid w:val="008F46DC"/>
    <w:rsid w:val="008F48F2"/>
    <w:rsid w:val="008F4A61"/>
    <w:rsid w:val="008F51F2"/>
    <w:rsid w:val="008F5363"/>
    <w:rsid w:val="008F556A"/>
    <w:rsid w:val="008F574A"/>
    <w:rsid w:val="008F5C84"/>
    <w:rsid w:val="008F5DE3"/>
    <w:rsid w:val="008F5DE5"/>
    <w:rsid w:val="008F5F3B"/>
    <w:rsid w:val="008F69B2"/>
    <w:rsid w:val="008F6D99"/>
    <w:rsid w:val="008F6E7E"/>
    <w:rsid w:val="008F7266"/>
    <w:rsid w:val="008F7695"/>
    <w:rsid w:val="008F76C4"/>
    <w:rsid w:val="008F7F10"/>
    <w:rsid w:val="0090017E"/>
    <w:rsid w:val="00900373"/>
    <w:rsid w:val="00900543"/>
    <w:rsid w:val="00900771"/>
    <w:rsid w:val="0090130B"/>
    <w:rsid w:val="00901417"/>
    <w:rsid w:val="00901450"/>
    <w:rsid w:val="00901658"/>
    <w:rsid w:val="009017B9"/>
    <w:rsid w:val="009018F3"/>
    <w:rsid w:val="00901BC7"/>
    <w:rsid w:val="00901C09"/>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669"/>
    <w:rsid w:val="0090597A"/>
    <w:rsid w:val="00905C54"/>
    <w:rsid w:val="00905E6D"/>
    <w:rsid w:val="009060F3"/>
    <w:rsid w:val="00906434"/>
    <w:rsid w:val="00906457"/>
    <w:rsid w:val="0090659F"/>
    <w:rsid w:val="009065C8"/>
    <w:rsid w:val="0090673C"/>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46C8"/>
    <w:rsid w:val="009148C8"/>
    <w:rsid w:val="00914BFB"/>
    <w:rsid w:val="00914D6D"/>
    <w:rsid w:val="00914E4F"/>
    <w:rsid w:val="00915844"/>
    <w:rsid w:val="00915F1D"/>
    <w:rsid w:val="009164BA"/>
    <w:rsid w:val="00916926"/>
    <w:rsid w:val="00916F3F"/>
    <w:rsid w:val="00917CCF"/>
    <w:rsid w:val="00917DC1"/>
    <w:rsid w:val="00920167"/>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943"/>
    <w:rsid w:val="00923C29"/>
    <w:rsid w:val="00923EE6"/>
    <w:rsid w:val="00924091"/>
    <w:rsid w:val="0092445E"/>
    <w:rsid w:val="00924AAC"/>
    <w:rsid w:val="00924C39"/>
    <w:rsid w:val="00924DEF"/>
    <w:rsid w:val="00925483"/>
    <w:rsid w:val="0092573B"/>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20DD"/>
    <w:rsid w:val="009321C1"/>
    <w:rsid w:val="009326F4"/>
    <w:rsid w:val="009327FB"/>
    <w:rsid w:val="00932929"/>
    <w:rsid w:val="00932A16"/>
    <w:rsid w:val="00932B7E"/>
    <w:rsid w:val="00932EF3"/>
    <w:rsid w:val="00933016"/>
    <w:rsid w:val="0093313C"/>
    <w:rsid w:val="009331EB"/>
    <w:rsid w:val="009333D6"/>
    <w:rsid w:val="0093348C"/>
    <w:rsid w:val="0093350A"/>
    <w:rsid w:val="00933874"/>
    <w:rsid w:val="009348AB"/>
    <w:rsid w:val="00934E43"/>
    <w:rsid w:val="00935241"/>
    <w:rsid w:val="0093536E"/>
    <w:rsid w:val="00935A48"/>
    <w:rsid w:val="00935AB2"/>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136"/>
    <w:rsid w:val="009433B9"/>
    <w:rsid w:val="00943626"/>
    <w:rsid w:val="009436DB"/>
    <w:rsid w:val="00943715"/>
    <w:rsid w:val="00943BC6"/>
    <w:rsid w:val="00943D3C"/>
    <w:rsid w:val="00943DC1"/>
    <w:rsid w:val="0094418E"/>
    <w:rsid w:val="00944711"/>
    <w:rsid w:val="009447FA"/>
    <w:rsid w:val="00944B2C"/>
    <w:rsid w:val="00944BB1"/>
    <w:rsid w:val="00944D3F"/>
    <w:rsid w:val="009453EB"/>
    <w:rsid w:val="009454B3"/>
    <w:rsid w:val="009456A0"/>
    <w:rsid w:val="0094577B"/>
    <w:rsid w:val="00945957"/>
    <w:rsid w:val="00945FB3"/>
    <w:rsid w:val="00945FBD"/>
    <w:rsid w:val="00946449"/>
    <w:rsid w:val="00946636"/>
    <w:rsid w:val="0094670D"/>
    <w:rsid w:val="009467E0"/>
    <w:rsid w:val="00946B2F"/>
    <w:rsid w:val="00946D2D"/>
    <w:rsid w:val="00947138"/>
    <w:rsid w:val="00947FA3"/>
    <w:rsid w:val="0095008A"/>
    <w:rsid w:val="00950208"/>
    <w:rsid w:val="00950B92"/>
    <w:rsid w:val="00950CDF"/>
    <w:rsid w:val="00950E50"/>
    <w:rsid w:val="00951200"/>
    <w:rsid w:val="0095157D"/>
    <w:rsid w:val="009516ED"/>
    <w:rsid w:val="009517E0"/>
    <w:rsid w:val="009521A8"/>
    <w:rsid w:val="00952304"/>
    <w:rsid w:val="009523F6"/>
    <w:rsid w:val="009529B0"/>
    <w:rsid w:val="009529D8"/>
    <w:rsid w:val="009529F2"/>
    <w:rsid w:val="00952DA4"/>
    <w:rsid w:val="00953021"/>
    <w:rsid w:val="0095352E"/>
    <w:rsid w:val="009535A8"/>
    <w:rsid w:val="0095383E"/>
    <w:rsid w:val="00953A70"/>
    <w:rsid w:val="00953B74"/>
    <w:rsid w:val="00953CC1"/>
    <w:rsid w:val="00953DB4"/>
    <w:rsid w:val="00954C4B"/>
    <w:rsid w:val="00955308"/>
    <w:rsid w:val="00955D3A"/>
    <w:rsid w:val="00955D6A"/>
    <w:rsid w:val="00955D91"/>
    <w:rsid w:val="00955FA6"/>
    <w:rsid w:val="009560ED"/>
    <w:rsid w:val="00956578"/>
    <w:rsid w:val="009566C3"/>
    <w:rsid w:val="00956722"/>
    <w:rsid w:val="009568D3"/>
    <w:rsid w:val="00956A92"/>
    <w:rsid w:val="00956EBC"/>
    <w:rsid w:val="00957152"/>
    <w:rsid w:val="009572A4"/>
    <w:rsid w:val="00957358"/>
    <w:rsid w:val="00957634"/>
    <w:rsid w:val="009601A0"/>
    <w:rsid w:val="00960990"/>
    <w:rsid w:val="00960B57"/>
    <w:rsid w:val="00960BD5"/>
    <w:rsid w:val="00960DD9"/>
    <w:rsid w:val="00960FFD"/>
    <w:rsid w:val="0096119C"/>
    <w:rsid w:val="00961B99"/>
    <w:rsid w:val="009621AD"/>
    <w:rsid w:val="00962311"/>
    <w:rsid w:val="009624AB"/>
    <w:rsid w:val="00962CE0"/>
    <w:rsid w:val="00962E2E"/>
    <w:rsid w:val="009630E1"/>
    <w:rsid w:val="0096352D"/>
    <w:rsid w:val="00963A4F"/>
    <w:rsid w:val="00964034"/>
    <w:rsid w:val="00964322"/>
    <w:rsid w:val="009643FC"/>
    <w:rsid w:val="0096484B"/>
    <w:rsid w:val="00964874"/>
    <w:rsid w:val="00964D6F"/>
    <w:rsid w:val="00964F06"/>
    <w:rsid w:val="009653B9"/>
    <w:rsid w:val="009655B5"/>
    <w:rsid w:val="00965F20"/>
    <w:rsid w:val="00966477"/>
    <w:rsid w:val="00966606"/>
    <w:rsid w:val="009667D4"/>
    <w:rsid w:val="00966BA9"/>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203F"/>
    <w:rsid w:val="00972223"/>
    <w:rsid w:val="009724A8"/>
    <w:rsid w:val="00972796"/>
    <w:rsid w:val="00972885"/>
    <w:rsid w:val="00972A07"/>
    <w:rsid w:val="00972B26"/>
    <w:rsid w:val="009730B9"/>
    <w:rsid w:val="009732D7"/>
    <w:rsid w:val="00973351"/>
    <w:rsid w:val="00973649"/>
    <w:rsid w:val="009737EC"/>
    <w:rsid w:val="009739BD"/>
    <w:rsid w:val="00973A36"/>
    <w:rsid w:val="00973CEB"/>
    <w:rsid w:val="00973D1E"/>
    <w:rsid w:val="00973E72"/>
    <w:rsid w:val="00974146"/>
    <w:rsid w:val="00974324"/>
    <w:rsid w:val="00974950"/>
    <w:rsid w:val="00974F37"/>
    <w:rsid w:val="0097533E"/>
    <w:rsid w:val="009759A4"/>
    <w:rsid w:val="009759EF"/>
    <w:rsid w:val="00975BE2"/>
    <w:rsid w:val="00976111"/>
    <w:rsid w:val="00976414"/>
    <w:rsid w:val="0097669D"/>
    <w:rsid w:val="0097681A"/>
    <w:rsid w:val="00976984"/>
    <w:rsid w:val="00976C60"/>
    <w:rsid w:val="0097706C"/>
    <w:rsid w:val="009776EE"/>
    <w:rsid w:val="009779FB"/>
    <w:rsid w:val="00977A1C"/>
    <w:rsid w:val="00977B8C"/>
    <w:rsid w:val="00977E32"/>
    <w:rsid w:val="0098017D"/>
    <w:rsid w:val="00980722"/>
    <w:rsid w:val="00980950"/>
    <w:rsid w:val="00980BAB"/>
    <w:rsid w:val="00980F06"/>
    <w:rsid w:val="0098100E"/>
    <w:rsid w:val="0098108E"/>
    <w:rsid w:val="00981152"/>
    <w:rsid w:val="009811DF"/>
    <w:rsid w:val="0098128C"/>
    <w:rsid w:val="009816E2"/>
    <w:rsid w:val="00981D0A"/>
    <w:rsid w:val="00982054"/>
    <w:rsid w:val="0098284F"/>
    <w:rsid w:val="00982A2E"/>
    <w:rsid w:val="0098306E"/>
    <w:rsid w:val="0098326A"/>
    <w:rsid w:val="00983574"/>
    <w:rsid w:val="009837F8"/>
    <w:rsid w:val="00983A74"/>
    <w:rsid w:val="00983BBF"/>
    <w:rsid w:val="00983D07"/>
    <w:rsid w:val="00984110"/>
    <w:rsid w:val="0098413C"/>
    <w:rsid w:val="00984541"/>
    <w:rsid w:val="0098477B"/>
    <w:rsid w:val="00984C26"/>
    <w:rsid w:val="00984D4D"/>
    <w:rsid w:val="0098518B"/>
    <w:rsid w:val="009859D4"/>
    <w:rsid w:val="00985C47"/>
    <w:rsid w:val="00985F74"/>
    <w:rsid w:val="00985FAD"/>
    <w:rsid w:val="00986017"/>
    <w:rsid w:val="00986B9D"/>
    <w:rsid w:val="00986E6A"/>
    <w:rsid w:val="00986FBF"/>
    <w:rsid w:val="0098743E"/>
    <w:rsid w:val="0098764A"/>
    <w:rsid w:val="00987958"/>
    <w:rsid w:val="00987A91"/>
    <w:rsid w:val="00987AA1"/>
    <w:rsid w:val="00987DAA"/>
    <w:rsid w:val="009901FF"/>
    <w:rsid w:val="00990380"/>
    <w:rsid w:val="009905D9"/>
    <w:rsid w:val="0099088A"/>
    <w:rsid w:val="00990ABE"/>
    <w:rsid w:val="00990B24"/>
    <w:rsid w:val="00990E04"/>
    <w:rsid w:val="00991868"/>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D"/>
    <w:rsid w:val="0099620F"/>
    <w:rsid w:val="00996568"/>
    <w:rsid w:val="0099662B"/>
    <w:rsid w:val="00996DE4"/>
    <w:rsid w:val="00996F14"/>
    <w:rsid w:val="0099718C"/>
    <w:rsid w:val="009972BA"/>
    <w:rsid w:val="0099763C"/>
    <w:rsid w:val="0099770B"/>
    <w:rsid w:val="00997934"/>
    <w:rsid w:val="009979E0"/>
    <w:rsid w:val="00997F5B"/>
    <w:rsid w:val="009A0BDA"/>
    <w:rsid w:val="009A1D13"/>
    <w:rsid w:val="009A226E"/>
    <w:rsid w:val="009A2641"/>
    <w:rsid w:val="009A26DF"/>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59C"/>
    <w:rsid w:val="009B2C08"/>
    <w:rsid w:val="009B2E70"/>
    <w:rsid w:val="009B33F3"/>
    <w:rsid w:val="009B358D"/>
    <w:rsid w:val="009B37E9"/>
    <w:rsid w:val="009B408D"/>
    <w:rsid w:val="009B4345"/>
    <w:rsid w:val="009B4C57"/>
    <w:rsid w:val="009B4F29"/>
    <w:rsid w:val="009B5895"/>
    <w:rsid w:val="009B5B17"/>
    <w:rsid w:val="009B60F0"/>
    <w:rsid w:val="009B63AD"/>
    <w:rsid w:val="009B6972"/>
    <w:rsid w:val="009B6A4E"/>
    <w:rsid w:val="009B6AA7"/>
    <w:rsid w:val="009B6B93"/>
    <w:rsid w:val="009B6E1E"/>
    <w:rsid w:val="009B6FAE"/>
    <w:rsid w:val="009B7347"/>
    <w:rsid w:val="009B78DB"/>
    <w:rsid w:val="009B7C1F"/>
    <w:rsid w:val="009B7EC1"/>
    <w:rsid w:val="009B7F1C"/>
    <w:rsid w:val="009C034B"/>
    <w:rsid w:val="009C08E4"/>
    <w:rsid w:val="009C0B3B"/>
    <w:rsid w:val="009C132E"/>
    <w:rsid w:val="009C1387"/>
    <w:rsid w:val="009C1F2D"/>
    <w:rsid w:val="009C20C6"/>
    <w:rsid w:val="009C21FA"/>
    <w:rsid w:val="009C2E02"/>
    <w:rsid w:val="009C3578"/>
    <w:rsid w:val="009C399C"/>
    <w:rsid w:val="009C39D1"/>
    <w:rsid w:val="009C3E72"/>
    <w:rsid w:val="009C3FD8"/>
    <w:rsid w:val="009C41D1"/>
    <w:rsid w:val="009C462D"/>
    <w:rsid w:val="009C46F5"/>
    <w:rsid w:val="009C4701"/>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8A6"/>
    <w:rsid w:val="009D0717"/>
    <w:rsid w:val="009D07CE"/>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4219"/>
    <w:rsid w:val="009D422F"/>
    <w:rsid w:val="009D431B"/>
    <w:rsid w:val="009D4573"/>
    <w:rsid w:val="009D4AB7"/>
    <w:rsid w:val="009D4B1C"/>
    <w:rsid w:val="009D4FD9"/>
    <w:rsid w:val="009D5057"/>
    <w:rsid w:val="009D5116"/>
    <w:rsid w:val="009D52A2"/>
    <w:rsid w:val="009D587D"/>
    <w:rsid w:val="009D59F9"/>
    <w:rsid w:val="009D5E94"/>
    <w:rsid w:val="009D6D6A"/>
    <w:rsid w:val="009D6E61"/>
    <w:rsid w:val="009D6F90"/>
    <w:rsid w:val="009D7991"/>
    <w:rsid w:val="009D7BE2"/>
    <w:rsid w:val="009D7CB1"/>
    <w:rsid w:val="009E05FA"/>
    <w:rsid w:val="009E0AB5"/>
    <w:rsid w:val="009E0DA9"/>
    <w:rsid w:val="009E100B"/>
    <w:rsid w:val="009E14C4"/>
    <w:rsid w:val="009E19E9"/>
    <w:rsid w:val="009E1F77"/>
    <w:rsid w:val="009E206A"/>
    <w:rsid w:val="009E26E6"/>
    <w:rsid w:val="009E2BE1"/>
    <w:rsid w:val="009E3058"/>
    <w:rsid w:val="009E374F"/>
    <w:rsid w:val="009E3825"/>
    <w:rsid w:val="009E3B53"/>
    <w:rsid w:val="009E3B9B"/>
    <w:rsid w:val="009E4058"/>
    <w:rsid w:val="009E427A"/>
    <w:rsid w:val="009E42A8"/>
    <w:rsid w:val="009E458F"/>
    <w:rsid w:val="009E4605"/>
    <w:rsid w:val="009E46C7"/>
    <w:rsid w:val="009E470E"/>
    <w:rsid w:val="009E4A18"/>
    <w:rsid w:val="009E4C50"/>
    <w:rsid w:val="009E4C7F"/>
    <w:rsid w:val="009E4D79"/>
    <w:rsid w:val="009E4E1F"/>
    <w:rsid w:val="009E52CB"/>
    <w:rsid w:val="009E54F0"/>
    <w:rsid w:val="009E5994"/>
    <w:rsid w:val="009E5A8D"/>
    <w:rsid w:val="009E5EBB"/>
    <w:rsid w:val="009E73D8"/>
    <w:rsid w:val="009E762E"/>
    <w:rsid w:val="009E77AF"/>
    <w:rsid w:val="009F00FE"/>
    <w:rsid w:val="009F0275"/>
    <w:rsid w:val="009F0C63"/>
    <w:rsid w:val="009F126D"/>
    <w:rsid w:val="009F1AB4"/>
    <w:rsid w:val="009F1C63"/>
    <w:rsid w:val="009F1FA1"/>
    <w:rsid w:val="009F2093"/>
    <w:rsid w:val="009F2428"/>
    <w:rsid w:val="009F2549"/>
    <w:rsid w:val="009F25FF"/>
    <w:rsid w:val="009F26AA"/>
    <w:rsid w:val="009F2C45"/>
    <w:rsid w:val="009F2D2A"/>
    <w:rsid w:val="009F2FA6"/>
    <w:rsid w:val="009F3182"/>
    <w:rsid w:val="009F31C8"/>
    <w:rsid w:val="009F338F"/>
    <w:rsid w:val="009F3EA4"/>
    <w:rsid w:val="009F3EC6"/>
    <w:rsid w:val="009F41F0"/>
    <w:rsid w:val="009F42A1"/>
    <w:rsid w:val="009F44AE"/>
    <w:rsid w:val="009F46AA"/>
    <w:rsid w:val="009F5036"/>
    <w:rsid w:val="009F562A"/>
    <w:rsid w:val="009F5E55"/>
    <w:rsid w:val="009F61E6"/>
    <w:rsid w:val="009F6846"/>
    <w:rsid w:val="009F6E24"/>
    <w:rsid w:val="009F6EBF"/>
    <w:rsid w:val="009F6FCE"/>
    <w:rsid w:val="009F7824"/>
    <w:rsid w:val="00A004B8"/>
    <w:rsid w:val="00A006F2"/>
    <w:rsid w:val="00A00A9D"/>
    <w:rsid w:val="00A00EC4"/>
    <w:rsid w:val="00A00FA6"/>
    <w:rsid w:val="00A014F1"/>
    <w:rsid w:val="00A01AAD"/>
    <w:rsid w:val="00A01DED"/>
    <w:rsid w:val="00A02375"/>
    <w:rsid w:val="00A0242A"/>
    <w:rsid w:val="00A0258C"/>
    <w:rsid w:val="00A027E3"/>
    <w:rsid w:val="00A029FA"/>
    <w:rsid w:val="00A03415"/>
    <w:rsid w:val="00A03A5F"/>
    <w:rsid w:val="00A03C4C"/>
    <w:rsid w:val="00A03DCC"/>
    <w:rsid w:val="00A04248"/>
    <w:rsid w:val="00A04783"/>
    <w:rsid w:val="00A04EF9"/>
    <w:rsid w:val="00A052BB"/>
    <w:rsid w:val="00A056DE"/>
    <w:rsid w:val="00A0587B"/>
    <w:rsid w:val="00A05B11"/>
    <w:rsid w:val="00A05E61"/>
    <w:rsid w:val="00A06074"/>
    <w:rsid w:val="00A061D7"/>
    <w:rsid w:val="00A069CD"/>
    <w:rsid w:val="00A06CE8"/>
    <w:rsid w:val="00A06DC2"/>
    <w:rsid w:val="00A06DE2"/>
    <w:rsid w:val="00A06FEA"/>
    <w:rsid w:val="00A0701D"/>
    <w:rsid w:val="00A07214"/>
    <w:rsid w:val="00A07316"/>
    <w:rsid w:val="00A0754F"/>
    <w:rsid w:val="00A0759A"/>
    <w:rsid w:val="00A075AD"/>
    <w:rsid w:val="00A077BD"/>
    <w:rsid w:val="00A078B4"/>
    <w:rsid w:val="00A07B37"/>
    <w:rsid w:val="00A07E14"/>
    <w:rsid w:val="00A07FAB"/>
    <w:rsid w:val="00A1077F"/>
    <w:rsid w:val="00A111EA"/>
    <w:rsid w:val="00A11765"/>
    <w:rsid w:val="00A1182B"/>
    <w:rsid w:val="00A119BC"/>
    <w:rsid w:val="00A11C67"/>
    <w:rsid w:val="00A11D55"/>
    <w:rsid w:val="00A11D90"/>
    <w:rsid w:val="00A11E28"/>
    <w:rsid w:val="00A11E32"/>
    <w:rsid w:val="00A11E52"/>
    <w:rsid w:val="00A11E89"/>
    <w:rsid w:val="00A11EEC"/>
    <w:rsid w:val="00A126E8"/>
    <w:rsid w:val="00A1286A"/>
    <w:rsid w:val="00A12D58"/>
    <w:rsid w:val="00A12E2A"/>
    <w:rsid w:val="00A12F97"/>
    <w:rsid w:val="00A1314F"/>
    <w:rsid w:val="00A137B8"/>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5DEF"/>
    <w:rsid w:val="00A1670B"/>
    <w:rsid w:val="00A167E2"/>
    <w:rsid w:val="00A168AE"/>
    <w:rsid w:val="00A16A51"/>
    <w:rsid w:val="00A16B5F"/>
    <w:rsid w:val="00A16E07"/>
    <w:rsid w:val="00A16FE2"/>
    <w:rsid w:val="00A1740A"/>
    <w:rsid w:val="00A17539"/>
    <w:rsid w:val="00A17945"/>
    <w:rsid w:val="00A20046"/>
    <w:rsid w:val="00A20053"/>
    <w:rsid w:val="00A20061"/>
    <w:rsid w:val="00A20111"/>
    <w:rsid w:val="00A205D4"/>
    <w:rsid w:val="00A20631"/>
    <w:rsid w:val="00A206F5"/>
    <w:rsid w:val="00A208A7"/>
    <w:rsid w:val="00A211A6"/>
    <w:rsid w:val="00A2120D"/>
    <w:rsid w:val="00A213C5"/>
    <w:rsid w:val="00A218B8"/>
    <w:rsid w:val="00A21C28"/>
    <w:rsid w:val="00A2200B"/>
    <w:rsid w:val="00A22140"/>
    <w:rsid w:val="00A22682"/>
    <w:rsid w:val="00A23390"/>
    <w:rsid w:val="00A233C4"/>
    <w:rsid w:val="00A24040"/>
    <w:rsid w:val="00A24346"/>
    <w:rsid w:val="00A247CA"/>
    <w:rsid w:val="00A24ABC"/>
    <w:rsid w:val="00A24DA3"/>
    <w:rsid w:val="00A24EA4"/>
    <w:rsid w:val="00A24F98"/>
    <w:rsid w:val="00A2521D"/>
    <w:rsid w:val="00A2537B"/>
    <w:rsid w:val="00A259FE"/>
    <w:rsid w:val="00A25BAF"/>
    <w:rsid w:val="00A25EEB"/>
    <w:rsid w:val="00A2653E"/>
    <w:rsid w:val="00A26A3E"/>
    <w:rsid w:val="00A26B99"/>
    <w:rsid w:val="00A26F0D"/>
    <w:rsid w:val="00A26FF9"/>
    <w:rsid w:val="00A2726C"/>
    <w:rsid w:val="00A272BA"/>
    <w:rsid w:val="00A273CF"/>
    <w:rsid w:val="00A2779C"/>
    <w:rsid w:val="00A27AEA"/>
    <w:rsid w:val="00A27B2D"/>
    <w:rsid w:val="00A27B5A"/>
    <w:rsid w:val="00A30034"/>
    <w:rsid w:val="00A300F9"/>
    <w:rsid w:val="00A3089E"/>
    <w:rsid w:val="00A309EA"/>
    <w:rsid w:val="00A30B6F"/>
    <w:rsid w:val="00A30DE1"/>
    <w:rsid w:val="00A31254"/>
    <w:rsid w:val="00A31393"/>
    <w:rsid w:val="00A31ACF"/>
    <w:rsid w:val="00A31AF6"/>
    <w:rsid w:val="00A31BE5"/>
    <w:rsid w:val="00A31BEA"/>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7FB"/>
    <w:rsid w:val="00A37833"/>
    <w:rsid w:val="00A37A8B"/>
    <w:rsid w:val="00A37B16"/>
    <w:rsid w:val="00A37DA9"/>
    <w:rsid w:val="00A403A2"/>
    <w:rsid w:val="00A412D8"/>
    <w:rsid w:val="00A4181C"/>
    <w:rsid w:val="00A41BE6"/>
    <w:rsid w:val="00A41D41"/>
    <w:rsid w:val="00A424D7"/>
    <w:rsid w:val="00A42796"/>
    <w:rsid w:val="00A42D2B"/>
    <w:rsid w:val="00A42F16"/>
    <w:rsid w:val="00A43754"/>
    <w:rsid w:val="00A43B23"/>
    <w:rsid w:val="00A43F43"/>
    <w:rsid w:val="00A440BD"/>
    <w:rsid w:val="00A4485F"/>
    <w:rsid w:val="00A44BFE"/>
    <w:rsid w:val="00A452AB"/>
    <w:rsid w:val="00A453DF"/>
    <w:rsid w:val="00A4562F"/>
    <w:rsid w:val="00A45701"/>
    <w:rsid w:val="00A45A2D"/>
    <w:rsid w:val="00A45C40"/>
    <w:rsid w:val="00A460C4"/>
    <w:rsid w:val="00A46354"/>
    <w:rsid w:val="00A46367"/>
    <w:rsid w:val="00A46A4D"/>
    <w:rsid w:val="00A4700C"/>
    <w:rsid w:val="00A471CE"/>
    <w:rsid w:val="00A47602"/>
    <w:rsid w:val="00A47A59"/>
    <w:rsid w:val="00A50152"/>
    <w:rsid w:val="00A50306"/>
    <w:rsid w:val="00A503CA"/>
    <w:rsid w:val="00A5068A"/>
    <w:rsid w:val="00A50B43"/>
    <w:rsid w:val="00A50DAC"/>
    <w:rsid w:val="00A5127E"/>
    <w:rsid w:val="00A514A8"/>
    <w:rsid w:val="00A5178D"/>
    <w:rsid w:val="00A51977"/>
    <w:rsid w:val="00A51A2D"/>
    <w:rsid w:val="00A51BCB"/>
    <w:rsid w:val="00A51E2D"/>
    <w:rsid w:val="00A52AFA"/>
    <w:rsid w:val="00A52B53"/>
    <w:rsid w:val="00A52B84"/>
    <w:rsid w:val="00A52D8D"/>
    <w:rsid w:val="00A53327"/>
    <w:rsid w:val="00A53D2E"/>
    <w:rsid w:val="00A53DE4"/>
    <w:rsid w:val="00A5488D"/>
    <w:rsid w:val="00A54A46"/>
    <w:rsid w:val="00A5527F"/>
    <w:rsid w:val="00A553CB"/>
    <w:rsid w:val="00A553F1"/>
    <w:rsid w:val="00A5558B"/>
    <w:rsid w:val="00A55FA0"/>
    <w:rsid w:val="00A56164"/>
    <w:rsid w:val="00A56512"/>
    <w:rsid w:val="00A56960"/>
    <w:rsid w:val="00A56A92"/>
    <w:rsid w:val="00A56CAB"/>
    <w:rsid w:val="00A56DF1"/>
    <w:rsid w:val="00A56F0D"/>
    <w:rsid w:val="00A57301"/>
    <w:rsid w:val="00A6023C"/>
    <w:rsid w:val="00A60391"/>
    <w:rsid w:val="00A60452"/>
    <w:rsid w:val="00A604F4"/>
    <w:rsid w:val="00A606B3"/>
    <w:rsid w:val="00A60815"/>
    <w:rsid w:val="00A60E4C"/>
    <w:rsid w:val="00A60E91"/>
    <w:rsid w:val="00A61561"/>
    <w:rsid w:val="00A6172C"/>
    <w:rsid w:val="00A61F98"/>
    <w:rsid w:val="00A62060"/>
    <w:rsid w:val="00A624C8"/>
    <w:rsid w:val="00A62A21"/>
    <w:rsid w:val="00A631D6"/>
    <w:rsid w:val="00A6341E"/>
    <w:rsid w:val="00A63DA8"/>
    <w:rsid w:val="00A63DF3"/>
    <w:rsid w:val="00A63E02"/>
    <w:rsid w:val="00A641AC"/>
    <w:rsid w:val="00A648B8"/>
    <w:rsid w:val="00A64F43"/>
    <w:rsid w:val="00A64FE9"/>
    <w:rsid w:val="00A6516C"/>
    <w:rsid w:val="00A65209"/>
    <w:rsid w:val="00A652E2"/>
    <w:rsid w:val="00A6595C"/>
    <w:rsid w:val="00A65A57"/>
    <w:rsid w:val="00A65D81"/>
    <w:rsid w:val="00A65DAE"/>
    <w:rsid w:val="00A65FAC"/>
    <w:rsid w:val="00A66865"/>
    <w:rsid w:val="00A66DFC"/>
    <w:rsid w:val="00A66E49"/>
    <w:rsid w:val="00A67014"/>
    <w:rsid w:val="00A6764C"/>
    <w:rsid w:val="00A67974"/>
    <w:rsid w:val="00A67D74"/>
    <w:rsid w:val="00A67EB5"/>
    <w:rsid w:val="00A702F3"/>
    <w:rsid w:val="00A70566"/>
    <w:rsid w:val="00A7079B"/>
    <w:rsid w:val="00A7096E"/>
    <w:rsid w:val="00A709CD"/>
    <w:rsid w:val="00A7115B"/>
    <w:rsid w:val="00A71609"/>
    <w:rsid w:val="00A718B8"/>
    <w:rsid w:val="00A71990"/>
    <w:rsid w:val="00A719F8"/>
    <w:rsid w:val="00A71A62"/>
    <w:rsid w:val="00A71B21"/>
    <w:rsid w:val="00A71EC5"/>
    <w:rsid w:val="00A7210B"/>
    <w:rsid w:val="00A72328"/>
    <w:rsid w:val="00A723A4"/>
    <w:rsid w:val="00A7338F"/>
    <w:rsid w:val="00A7347E"/>
    <w:rsid w:val="00A7380A"/>
    <w:rsid w:val="00A7429D"/>
    <w:rsid w:val="00A742D8"/>
    <w:rsid w:val="00A746CC"/>
    <w:rsid w:val="00A754E2"/>
    <w:rsid w:val="00A75541"/>
    <w:rsid w:val="00A75A05"/>
    <w:rsid w:val="00A76091"/>
    <w:rsid w:val="00A76115"/>
    <w:rsid w:val="00A76209"/>
    <w:rsid w:val="00A76475"/>
    <w:rsid w:val="00A7674E"/>
    <w:rsid w:val="00A76940"/>
    <w:rsid w:val="00A769E0"/>
    <w:rsid w:val="00A769FC"/>
    <w:rsid w:val="00A76B10"/>
    <w:rsid w:val="00A76D22"/>
    <w:rsid w:val="00A7704C"/>
    <w:rsid w:val="00A770F2"/>
    <w:rsid w:val="00A773E3"/>
    <w:rsid w:val="00A7756B"/>
    <w:rsid w:val="00A77714"/>
    <w:rsid w:val="00A7779A"/>
    <w:rsid w:val="00A7780F"/>
    <w:rsid w:val="00A77941"/>
    <w:rsid w:val="00A779B2"/>
    <w:rsid w:val="00A77BBA"/>
    <w:rsid w:val="00A77C0D"/>
    <w:rsid w:val="00A77D62"/>
    <w:rsid w:val="00A77E35"/>
    <w:rsid w:val="00A77F53"/>
    <w:rsid w:val="00A8052E"/>
    <w:rsid w:val="00A810F6"/>
    <w:rsid w:val="00A810F7"/>
    <w:rsid w:val="00A813B0"/>
    <w:rsid w:val="00A817C3"/>
    <w:rsid w:val="00A81CCD"/>
    <w:rsid w:val="00A82394"/>
    <w:rsid w:val="00A823AE"/>
    <w:rsid w:val="00A82A23"/>
    <w:rsid w:val="00A8373D"/>
    <w:rsid w:val="00A8398C"/>
    <w:rsid w:val="00A83BB7"/>
    <w:rsid w:val="00A845C5"/>
    <w:rsid w:val="00A8489B"/>
    <w:rsid w:val="00A84920"/>
    <w:rsid w:val="00A8492C"/>
    <w:rsid w:val="00A84AF9"/>
    <w:rsid w:val="00A84CDD"/>
    <w:rsid w:val="00A84E85"/>
    <w:rsid w:val="00A85002"/>
    <w:rsid w:val="00A8559B"/>
    <w:rsid w:val="00A856A5"/>
    <w:rsid w:val="00A85B4F"/>
    <w:rsid w:val="00A85DE4"/>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1031"/>
    <w:rsid w:val="00A914EF"/>
    <w:rsid w:val="00A9160A"/>
    <w:rsid w:val="00A919D8"/>
    <w:rsid w:val="00A91BD9"/>
    <w:rsid w:val="00A91FA3"/>
    <w:rsid w:val="00A9212D"/>
    <w:rsid w:val="00A92208"/>
    <w:rsid w:val="00A922EB"/>
    <w:rsid w:val="00A92421"/>
    <w:rsid w:val="00A9289B"/>
    <w:rsid w:val="00A92CA4"/>
    <w:rsid w:val="00A92F47"/>
    <w:rsid w:val="00A9300D"/>
    <w:rsid w:val="00A93208"/>
    <w:rsid w:val="00A93235"/>
    <w:rsid w:val="00A9327D"/>
    <w:rsid w:val="00A933EC"/>
    <w:rsid w:val="00A9362F"/>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571"/>
    <w:rsid w:val="00AA168C"/>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69"/>
    <w:rsid w:val="00AA50C2"/>
    <w:rsid w:val="00AA5A8D"/>
    <w:rsid w:val="00AA5ADA"/>
    <w:rsid w:val="00AA5C76"/>
    <w:rsid w:val="00AA6050"/>
    <w:rsid w:val="00AA7599"/>
    <w:rsid w:val="00AA78EC"/>
    <w:rsid w:val="00AA7A53"/>
    <w:rsid w:val="00AA7B3A"/>
    <w:rsid w:val="00AA7E8E"/>
    <w:rsid w:val="00AB018D"/>
    <w:rsid w:val="00AB024D"/>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8F"/>
    <w:rsid w:val="00AB4F6B"/>
    <w:rsid w:val="00AB517B"/>
    <w:rsid w:val="00AB585A"/>
    <w:rsid w:val="00AB5917"/>
    <w:rsid w:val="00AB5A54"/>
    <w:rsid w:val="00AB5ABF"/>
    <w:rsid w:val="00AB5E41"/>
    <w:rsid w:val="00AB5E9F"/>
    <w:rsid w:val="00AB5F11"/>
    <w:rsid w:val="00AB5F6C"/>
    <w:rsid w:val="00AB6147"/>
    <w:rsid w:val="00AB61A7"/>
    <w:rsid w:val="00AB639A"/>
    <w:rsid w:val="00AB6AA6"/>
    <w:rsid w:val="00AB743B"/>
    <w:rsid w:val="00AB7694"/>
    <w:rsid w:val="00AB7869"/>
    <w:rsid w:val="00AC05A0"/>
    <w:rsid w:val="00AC0A67"/>
    <w:rsid w:val="00AC0C67"/>
    <w:rsid w:val="00AC0F47"/>
    <w:rsid w:val="00AC1040"/>
    <w:rsid w:val="00AC127B"/>
    <w:rsid w:val="00AC1764"/>
    <w:rsid w:val="00AC1B00"/>
    <w:rsid w:val="00AC1EF9"/>
    <w:rsid w:val="00AC289B"/>
    <w:rsid w:val="00AC28D0"/>
    <w:rsid w:val="00AC2D6C"/>
    <w:rsid w:val="00AC33FD"/>
    <w:rsid w:val="00AC3453"/>
    <w:rsid w:val="00AC3B63"/>
    <w:rsid w:val="00AC3D49"/>
    <w:rsid w:val="00AC3E85"/>
    <w:rsid w:val="00AC3EBA"/>
    <w:rsid w:val="00AC43BC"/>
    <w:rsid w:val="00AC4A85"/>
    <w:rsid w:val="00AC4C64"/>
    <w:rsid w:val="00AC553A"/>
    <w:rsid w:val="00AC57D9"/>
    <w:rsid w:val="00AC586A"/>
    <w:rsid w:val="00AC5A7B"/>
    <w:rsid w:val="00AC5A9A"/>
    <w:rsid w:val="00AC5B96"/>
    <w:rsid w:val="00AC60B6"/>
    <w:rsid w:val="00AC638F"/>
    <w:rsid w:val="00AC691C"/>
    <w:rsid w:val="00AC6BFA"/>
    <w:rsid w:val="00AC6D57"/>
    <w:rsid w:val="00AC7108"/>
    <w:rsid w:val="00AC77D3"/>
    <w:rsid w:val="00AC7FF6"/>
    <w:rsid w:val="00AD00C9"/>
    <w:rsid w:val="00AD024B"/>
    <w:rsid w:val="00AD037E"/>
    <w:rsid w:val="00AD0A7F"/>
    <w:rsid w:val="00AD0E3D"/>
    <w:rsid w:val="00AD1118"/>
    <w:rsid w:val="00AD1279"/>
    <w:rsid w:val="00AD1478"/>
    <w:rsid w:val="00AD1A16"/>
    <w:rsid w:val="00AD1A46"/>
    <w:rsid w:val="00AD1FA3"/>
    <w:rsid w:val="00AD2221"/>
    <w:rsid w:val="00AD2567"/>
    <w:rsid w:val="00AD275F"/>
    <w:rsid w:val="00AD297E"/>
    <w:rsid w:val="00AD2D9B"/>
    <w:rsid w:val="00AD3605"/>
    <w:rsid w:val="00AD374E"/>
    <w:rsid w:val="00AD375A"/>
    <w:rsid w:val="00AD38EA"/>
    <w:rsid w:val="00AD3940"/>
    <w:rsid w:val="00AD3A66"/>
    <w:rsid w:val="00AD4096"/>
    <w:rsid w:val="00AD4A35"/>
    <w:rsid w:val="00AD4AF0"/>
    <w:rsid w:val="00AD4CE5"/>
    <w:rsid w:val="00AD4D95"/>
    <w:rsid w:val="00AD5AFC"/>
    <w:rsid w:val="00AD6669"/>
    <w:rsid w:val="00AD6EF8"/>
    <w:rsid w:val="00AD7083"/>
    <w:rsid w:val="00AD70C5"/>
    <w:rsid w:val="00AD70EE"/>
    <w:rsid w:val="00AD77C9"/>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3FA7"/>
    <w:rsid w:val="00AE5236"/>
    <w:rsid w:val="00AE53E1"/>
    <w:rsid w:val="00AE5516"/>
    <w:rsid w:val="00AE5646"/>
    <w:rsid w:val="00AE564D"/>
    <w:rsid w:val="00AE600E"/>
    <w:rsid w:val="00AE6124"/>
    <w:rsid w:val="00AE6138"/>
    <w:rsid w:val="00AE66E9"/>
    <w:rsid w:val="00AE6BBE"/>
    <w:rsid w:val="00AE6FBC"/>
    <w:rsid w:val="00AE740D"/>
    <w:rsid w:val="00AE7750"/>
    <w:rsid w:val="00AE785F"/>
    <w:rsid w:val="00AE7951"/>
    <w:rsid w:val="00AE7E68"/>
    <w:rsid w:val="00AF005E"/>
    <w:rsid w:val="00AF00AF"/>
    <w:rsid w:val="00AF02F6"/>
    <w:rsid w:val="00AF051C"/>
    <w:rsid w:val="00AF0B0E"/>
    <w:rsid w:val="00AF0C74"/>
    <w:rsid w:val="00AF1199"/>
    <w:rsid w:val="00AF1A32"/>
    <w:rsid w:val="00AF1D5E"/>
    <w:rsid w:val="00AF1E0E"/>
    <w:rsid w:val="00AF1F1D"/>
    <w:rsid w:val="00AF232F"/>
    <w:rsid w:val="00AF2BBD"/>
    <w:rsid w:val="00AF31D0"/>
    <w:rsid w:val="00AF32E3"/>
    <w:rsid w:val="00AF380E"/>
    <w:rsid w:val="00AF3E0C"/>
    <w:rsid w:val="00AF3E57"/>
    <w:rsid w:val="00AF3F47"/>
    <w:rsid w:val="00AF41AC"/>
    <w:rsid w:val="00AF4526"/>
    <w:rsid w:val="00AF470D"/>
    <w:rsid w:val="00AF4809"/>
    <w:rsid w:val="00AF49C3"/>
    <w:rsid w:val="00AF4F74"/>
    <w:rsid w:val="00AF5304"/>
    <w:rsid w:val="00AF5876"/>
    <w:rsid w:val="00AF68D2"/>
    <w:rsid w:val="00AF6BEE"/>
    <w:rsid w:val="00AF73B6"/>
    <w:rsid w:val="00AF787B"/>
    <w:rsid w:val="00B001C7"/>
    <w:rsid w:val="00B0046E"/>
    <w:rsid w:val="00B006B8"/>
    <w:rsid w:val="00B00735"/>
    <w:rsid w:val="00B0073E"/>
    <w:rsid w:val="00B0079D"/>
    <w:rsid w:val="00B00881"/>
    <w:rsid w:val="00B00D84"/>
    <w:rsid w:val="00B014E3"/>
    <w:rsid w:val="00B0157F"/>
    <w:rsid w:val="00B01868"/>
    <w:rsid w:val="00B01903"/>
    <w:rsid w:val="00B01963"/>
    <w:rsid w:val="00B01A3F"/>
    <w:rsid w:val="00B022B8"/>
    <w:rsid w:val="00B02564"/>
    <w:rsid w:val="00B02A89"/>
    <w:rsid w:val="00B03471"/>
    <w:rsid w:val="00B03565"/>
    <w:rsid w:val="00B03699"/>
    <w:rsid w:val="00B036EC"/>
    <w:rsid w:val="00B0411F"/>
    <w:rsid w:val="00B0418C"/>
    <w:rsid w:val="00B0456E"/>
    <w:rsid w:val="00B04BCD"/>
    <w:rsid w:val="00B052DF"/>
    <w:rsid w:val="00B0565B"/>
    <w:rsid w:val="00B05968"/>
    <w:rsid w:val="00B059CF"/>
    <w:rsid w:val="00B05AC3"/>
    <w:rsid w:val="00B05ADF"/>
    <w:rsid w:val="00B05D45"/>
    <w:rsid w:val="00B06109"/>
    <w:rsid w:val="00B064BD"/>
    <w:rsid w:val="00B06915"/>
    <w:rsid w:val="00B06DDF"/>
    <w:rsid w:val="00B07175"/>
    <w:rsid w:val="00B07559"/>
    <w:rsid w:val="00B0757C"/>
    <w:rsid w:val="00B075A9"/>
    <w:rsid w:val="00B0772F"/>
    <w:rsid w:val="00B07BE0"/>
    <w:rsid w:val="00B07DA3"/>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80F"/>
    <w:rsid w:val="00B1686A"/>
    <w:rsid w:val="00B1696A"/>
    <w:rsid w:val="00B16ACB"/>
    <w:rsid w:val="00B16AE7"/>
    <w:rsid w:val="00B16BDE"/>
    <w:rsid w:val="00B17615"/>
    <w:rsid w:val="00B17714"/>
    <w:rsid w:val="00B17A61"/>
    <w:rsid w:val="00B17CED"/>
    <w:rsid w:val="00B20472"/>
    <w:rsid w:val="00B20558"/>
    <w:rsid w:val="00B20C0A"/>
    <w:rsid w:val="00B20DFE"/>
    <w:rsid w:val="00B21458"/>
    <w:rsid w:val="00B21641"/>
    <w:rsid w:val="00B21BC8"/>
    <w:rsid w:val="00B21E3A"/>
    <w:rsid w:val="00B222DB"/>
    <w:rsid w:val="00B22C39"/>
    <w:rsid w:val="00B22FE5"/>
    <w:rsid w:val="00B22FF6"/>
    <w:rsid w:val="00B2310F"/>
    <w:rsid w:val="00B232FC"/>
    <w:rsid w:val="00B2355B"/>
    <w:rsid w:val="00B235C6"/>
    <w:rsid w:val="00B239E1"/>
    <w:rsid w:val="00B24BD8"/>
    <w:rsid w:val="00B24D18"/>
    <w:rsid w:val="00B253A5"/>
    <w:rsid w:val="00B253DB"/>
    <w:rsid w:val="00B25994"/>
    <w:rsid w:val="00B2599D"/>
    <w:rsid w:val="00B25B7A"/>
    <w:rsid w:val="00B2603A"/>
    <w:rsid w:val="00B261F2"/>
    <w:rsid w:val="00B266BA"/>
    <w:rsid w:val="00B26D17"/>
    <w:rsid w:val="00B272A9"/>
    <w:rsid w:val="00B274E0"/>
    <w:rsid w:val="00B27968"/>
    <w:rsid w:val="00B27B96"/>
    <w:rsid w:val="00B27C1C"/>
    <w:rsid w:val="00B27CFA"/>
    <w:rsid w:val="00B30953"/>
    <w:rsid w:val="00B30B09"/>
    <w:rsid w:val="00B30B78"/>
    <w:rsid w:val="00B311AC"/>
    <w:rsid w:val="00B31FD9"/>
    <w:rsid w:val="00B3212E"/>
    <w:rsid w:val="00B325E1"/>
    <w:rsid w:val="00B32964"/>
    <w:rsid w:val="00B32BC9"/>
    <w:rsid w:val="00B32EA6"/>
    <w:rsid w:val="00B332A3"/>
    <w:rsid w:val="00B33842"/>
    <w:rsid w:val="00B33973"/>
    <w:rsid w:val="00B33CCF"/>
    <w:rsid w:val="00B340B4"/>
    <w:rsid w:val="00B3431A"/>
    <w:rsid w:val="00B34C25"/>
    <w:rsid w:val="00B353E8"/>
    <w:rsid w:val="00B35487"/>
    <w:rsid w:val="00B3623D"/>
    <w:rsid w:val="00B363D3"/>
    <w:rsid w:val="00B364B6"/>
    <w:rsid w:val="00B36CD3"/>
    <w:rsid w:val="00B37202"/>
    <w:rsid w:val="00B372DB"/>
    <w:rsid w:val="00B3754D"/>
    <w:rsid w:val="00B377EE"/>
    <w:rsid w:val="00B3780B"/>
    <w:rsid w:val="00B37AB9"/>
    <w:rsid w:val="00B40525"/>
    <w:rsid w:val="00B40B2E"/>
    <w:rsid w:val="00B41064"/>
    <w:rsid w:val="00B41B40"/>
    <w:rsid w:val="00B42005"/>
    <w:rsid w:val="00B4221D"/>
    <w:rsid w:val="00B4224E"/>
    <w:rsid w:val="00B42573"/>
    <w:rsid w:val="00B42C63"/>
    <w:rsid w:val="00B43229"/>
    <w:rsid w:val="00B43663"/>
    <w:rsid w:val="00B43765"/>
    <w:rsid w:val="00B43AED"/>
    <w:rsid w:val="00B43B3A"/>
    <w:rsid w:val="00B43B74"/>
    <w:rsid w:val="00B44624"/>
    <w:rsid w:val="00B44B0C"/>
    <w:rsid w:val="00B4548F"/>
    <w:rsid w:val="00B454CF"/>
    <w:rsid w:val="00B459E5"/>
    <w:rsid w:val="00B45AC9"/>
    <w:rsid w:val="00B45E2F"/>
    <w:rsid w:val="00B45F42"/>
    <w:rsid w:val="00B4603C"/>
    <w:rsid w:val="00B4652E"/>
    <w:rsid w:val="00B4654C"/>
    <w:rsid w:val="00B46BFD"/>
    <w:rsid w:val="00B46C55"/>
    <w:rsid w:val="00B46EF4"/>
    <w:rsid w:val="00B46F86"/>
    <w:rsid w:val="00B46FB9"/>
    <w:rsid w:val="00B472BD"/>
    <w:rsid w:val="00B47412"/>
    <w:rsid w:val="00B47516"/>
    <w:rsid w:val="00B475D4"/>
    <w:rsid w:val="00B4763E"/>
    <w:rsid w:val="00B47C1C"/>
    <w:rsid w:val="00B50603"/>
    <w:rsid w:val="00B50875"/>
    <w:rsid w:val="00B50971"/>
    <w:rsid w:val="00B50F37"/>
    <w:rsid w:val="00B51521"/>
    <w:rsid w:val="00B51D14"/>
    <w:rsid w:val="00B51F9F"/>
    <w:rsid w:val="00B52443"/>
    <w:rsid w:val="00B5246E"/>
    <w:rsid w:val="00B525D5"/>
    <w:rsid w:val="00B5274C"/>
    <w:rsid w:val="00B5295A"/>
    <w:rsid w:val="00B52B7F"/>
    <w:rsid w:val="00B53076"/>
    <w:rsid w:val="00B530C6"/>
    <w:rsid w:val="00B533F3"/>
    <w:rsid w:val="00B53ED2"/>
    <w:rsid w:val="00B53F6F"/>
    <w:rsid w:val="00B54003"/>
    <w:rsid w:val="00B540CF"/>
    <w:rsid w:val="00B540D4"/>
    <w:rsid w:val="00B540E2"/>
    <w:rsid w:val="00B552B0"/>
    <w:rsid w:val="00B553EF"/>
    <w:rsid w:val="00B55CCF"/>
    <w:rsid w:val="00B56195"/>
    <w:rsid w:val="00B5624A"/>
    <w:rsid w:val="00B56801"/>
    <w:rsid w:val="00B568F2"/>
    <w:rsid w:val="00B569D0"/>
    <w:rsid w:val="00B574F6"/>
    <w:rsid w:val="00B57971"/>
    <w:rsid w:val="00B57D8A"/>
    <w:rsid w:val="00B60471"/>
    <w:rsid w:val="00B6051A"/>
    <w:rsid w:val="00B6110E"/>
    <w:rsid w:val="00B613F0"/>
    <w:rsid w:val="00B618A9"/>
    <w:rsid w:val="00B618AD"/>
    <w:rsid w:val="00B61A25"/>
    <w:rsid w:val="00B61AD4"/>
    <w:rsid w:val="00B62843"/>
    <w:rsid w:val="00B62DF1"/>
    <w:rsid w:val="00B6349E"/>
    <w:rsid w:val="00B6355B"/>
    <w:rsid w:val="00B63B6A"/>
    <w:rsid w:val="00B64802"/>
    <w:rsid w:val="00B64893"/>
    <w:rsid w:val="00B64976"/>
    <w:rsid w:val="00B64A20"/>
    <w:rsid w:val="00B64D29"/>
    <w:rsid w:val="00B64E37"/>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4FB"/>
    <w:rsid w:val="00B73570"/>
    <w:rsid w:val="00B737DE"/>
    <w:rsid w:val="00B739AA"/>
    <w:rsid w:val="00B739C8"/>
    <w:rsid w:val="00B74140"/>
    <w:rsid w:val="00B74439"/>
    <w:rsid w:val="00B74463"/>
    <w:rsid w:val="00B749F3"/>
    <w:rsid w:val="00B75173"/>
    <w:rsid w:val="00B751F6"/>
    <w:rsid w:val="00B75324"/>
    <w:rsid w:val="00B75407"/>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91"/>
    <w:rsid w:val="00B8145B"/>
    <w:rsid w:val="00B8168E"/>
    <w:rsid w:val="00B8177C"/>
    <w:rsid w:val="00B819D7"/>
    <w:rsid w:val="00B81AAD"/>
    <w:rsid w:val="00B81B36"/>
    <w:rsid w:val="00B82187"/>
    <w:rsid w:val="00B824E1"/>
    <w:rsid w:val="00B825A5"/>
    <w:rsid w:val="00B826AC"/>
    <w:rsid w:val="00B826C7"/>
    <w:rsid w:val="00B826E5"/>
    <w:rsid w:val="00B827D1"/>
    <w:rsid w:val="00B82CA8"/>
    <w:rsid w:val="00B83A81"/>
    <w:rsid w:val="00B83AE8"/>
    <w:rsid w:val="00B83BDA"/>
    <w:rsid w:val="00B83E86"/>
    <w:rsid w:val="00B8404B"/>
    <w:rsid w:val="00B8467F"/>
    <w:rsid w:val="00B84988"/>
    <w:rsid w:val="00B84DAB"/>
    <w:rsid w:val="00B8502A"/>
    <w:rsid w:val="00B850C4"/>
    <w:rsid w:val="00B8550F"/>
    <w:rsid w:val="00B857BE"/>
    <w:rsid w:val="00B85832"/>
    <w:rsid w:val="00B8584C"/>
    <w:rsid w:val="00B8586A"/>
    <w:rsid w:val="00B8669E"/>
    <w:rsid w:val="00B86902"/>
    <w:rsid w:val="00B86C01"/>
    <w:rsid w:val="00B86E2B"/>
    <w:rsid w:val="00B87078"/>
    <w:rsid w:val="00B87638"/>
    <w:rsid w:val="00B8799F"/>
    <w:rsid w:val="00B87DB1"/>
    <w:rsid w:val="00B90834"/>
    <w:rsid w:val="00B90EF4"/>
    <w:rsid w:val="00B91347"/>
    <w:rsid w:val="00B9161D"/>
    <w:rsid w:val="00B9179C"/>
    <w:rsid w:val="00B91EEF"/>
    <w:rsid w:val="00B91F29"/>
    <w:rsid w:val="00B92132"/>
    <w:rsid w:val="00B92317"/>
    <w:rsid w:val="00B9241A"/>
    <w:rsid w:val="00B9275E"/>
    <w:rsid w:val="00B92845"/>
    <w:rsid w:val="00B92A70"/>
    <w:rsid w:val="00B92CE8"/>
    <w:rsid w:val="00B92D96"/>
    <w:rsid w:val="00B92E18"/>
    <w:rsid w:val="00B92E2B"/>
    <w:rsid w:val="00B92EF1"/>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5DE"/>
    <w:rsid w:val="00BA077D"/>
    <w:rsid w:val="00BA08BE"/>
    <w:rsid w:val="00BA0E85"/>
    <w:rsid w:val="00BA0F32"/>
    <w:rsid w:val="00BA17D2"/>
    <w:rsid w:val="00BA1F08"/>
    <w:rsid w:val="00BA26C8"/>
    <w:rsid w:val="00BA29F8"/>
    <w:rsid w:val="00BA2AB8"/>
    <w:rsid w:val="00BA2B0D"/>
    <w:rsid w:val="00BA2B7E"/>
    <w:rsid w:val="00BA2CFF"/>
    <w:rsid w:val="00BA2F80"/>
    <w:rsid w:val="00BA3132"/>
    <w:rsid w:val="00BA35C0"/>
    <w:rsid w:val="00BA3892"/>
    <w:rsid w:val="00BA3958"/>
    <w:rsid w:val="00BA44FE"/>
    <w:rsid w:val="00BA5272"/>
    <w:rsid w:val="00BA55F3"/>
    <w:rsid w:val="00BA566F"/>
    <w:rsid w:val="00BA6280"/>
    <w:rsid w:val="00BA663C"/>
    <w:rsid w:val="00BA67B9"/>
    <w:rsid w:val="00BA6900"/>
    <w:rsid w:val="00BA6BE6"/>
    <w:rsid w:val="00BA72B4"/>
    <w:rsid w:val="00BA75C8"/>
    <w:rsid w:val="00BA7718"/>
    <w:rsid w:val="00BA7757"/>
    <w:rsid w:val="00BA7785"/>
    <w:rsid w:val="00BA7831"/>
    <w:rsid w:val="00BA7FCD"/>
    <w:rsid w:val="00BB07D4"/>
    <w:rsid w:val="00BB0860"/>
    <w:rsid w:val="00BB101D"/>
    <w:rsid w:val="00BB1730"/>
    <w:rsid w:val="00BB18FC"/>
    <w:rsid w:val="00BB19EA"/>
    <w:rsid w:val="00BB1BF7"/>
    <w:rsid w:val="00BB1E28"/>
    <w:rsid w:val="00BB261E"/>
    <w:rsid w:val="00BB2724"/>
    <w:rsid w:val="00BB289C"/>
    <w:rsid w:val="00BB327B"/>
    <w:rsid w:val="00BB3286"/>
    <w:rsid w:val="00BB3C31"/>
    <w:rsid w:val="00BB3CAD"/>
    <w:rsid w:val="00BB3ED3"/>
    <w:rsid w:val="00BB4295"/>
    <w:rsid w:val="00BB442E"/>
    <w:rsid w:val="00BB45AF"/>
    <w:rsid w:val="00BB4814"/>
    <w:rsid w:val="00BB485C"/>
    <w:rsid w:val="00BB4947"/>
    <w:rsid w:val="00BB4A5C"/>
    <w:rsid w:val="00BB4BD7"/>
    <w:rsid w:val="00BB533E"/>
    <w:rsid w:val="00BB5359"/>
    <w:rsid w:val="00BB5387"/>
    <w:rsid w:val="00BB5421"/>
    <w:rsid w:val="00BB5695"/>
    <w:rsid w:val="00BB5855"/>
    <w:rsid w:val="00BB630C"/>
    <w:rsid w:val="00BB6775"/>
    <w:rsid w:val="00BB67C8"/>
    <w:rsid w:val="00BB6C22"/>
    <w:rsid w:val="00BB6C25"/>
    <w:rsid w:val="00BB713C"/>
    <w:rsid w:val="00BB7734"/>
    <w:rsid w:val="00BB7950"/>
    <w:rsid w:val="00BB7BE5"/>
    <w:rsid w:val="00BC00CA"/>
    <w:rsid w:val="00BC0314"/>
    <w:rsid w:val="00BC031A"/>
    <w:rsid w:val="00BC04A4"/>
    <w:rsid w:val="00BC0901"/>
    <w:rsid w:val="00BC0985"/>
    <w:rsid w:val="00BC09F7"/>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4882"/>
    <w:rsid w:val="00BC54FA"/>
    <w:rsid w:val="00BC551A"/>
    <w:rsid w:val="00BC5EAE"/>
    <w:rsid w:val="00BC5ECE"/>
    <w:rsid w:val="00BC5ED6"/>
    <w:rsid w:val="00BC62A8"/>
    <w:rsid w:val="00BC6F48"/>
    <w:rsid w:val="00BC7245"/>
    <w:rsid w:val="00BC74EC"/>
    <w:rsid w:val="00BC7C81"/>
    <w:rsid w:val="00BC7DC0"/>
    <w:rsid w:val="00BD00CE"/>
    <w:rsid w:val="00BD0429"/>
    <w:rsid w:val="00BD058D"/>
    <w:rsid w:val="00BD0859"/>
    <w:rsid w:val="00BD0C0F"/>
    <w:rsid w:val="00BD1049"/>
    <w:rsid w:val="00BD10B0"/>
    <w:rsid w:val="00BD1E2C"/>
    <w:rsid w:val="00BD1E52"/>
    <w:rsid w:val="00BD20C3"/>
    <w:rsid w:val="00BD2265"/>
    <w:rsid w:val="00BD237D"/>
    <w:rsid w:val="00BD2710"/>
    <w:rsid w:val="00BD2C12"/>
    <w:rsid w:val="00BD2C6C"/>
    <w:rsid w:val="00BD2CBC"/>
    <w:rsid w:val="00BD2FB3"/>
    <w:rsid w:val="00BD32FB"/>
    <w:rsid w:val="00BD34FB"/>
    <w:rsid w:val="00BD36E3"/>
    <w:rsid w:val="00BD39CA"/>
    <w:rsid w:val="00BD3CBA"/>
    <w:rsid w:val="00BD3E3B"/>
    <w:rsid w:val="00BD4296"/>
    <w:rsid w:val="00BD4392"/>
    <w:rsid w:val="00BD46CA"/>
    <w:rsid w:val="00BD4C00"/>
    <w:rsid w:val="00BD4E9B"/>
    <w:rsid w:val="00BD52E1"/>
    <w:rsid w:val="00BD54E7"/>
    <w:rsid w:val="00BD563D"/>
    <w:rsid w:val="00BD5765"/>
    <w:rsid w:val="00BD5CA2"/>
    <w:rsid w:val="00BD5D61"/>
    <w:rsid w:val="00BD5F57"/>
    <w:rsid w:val="00BD61D4"/>
    <w:rsid w:val="00BD61ED"/>
    <w:rsid w:val="00BD6454"/>
    <w:rsid w:val="00BD64B6"/>
    <w:rsid w:val="00BD64F6"/>
    <w:rsid w:val="00BD6B19"/>
    <w:rsid w:val="00BD6B87"/>
    <w:rsid w:val="00BD6CD4"/>
    <w:rsid w:val="00BD6E3F"/>
    <w:rsid w:val="00BD7022"/>
    <w:rsid w:val="00BD73E3"/>
    <w:rsid w:val="00BD7503"/>
    <w:rsid w:val="00BE02F9"/>
    <w:rsid w:val="00BE067D"/>
    <w:rsid w:val="00BE0A28"/>
    <w:rsid w:val="00BE0CA2"/>
    <w:rsid w:val="00BE0D7F"/>
    <w:rsid w:val="00BE0FC1"/>
    <w:rsid w:val="00BE1579"/>
    <w:rsid w:val="00BE18D6"/>
    <w:rsid w:val="00BE1FDA"/>
    <w:rsid w:val="00BE2002"/>
    <w:rsid w:val="00BE2322"/>
    <w:rsid w:val="00BE28F0"/>
    <w:rsid w:val="00BE319D"/>
    <w:rsid w:val="00BE3A16"/>
    <w:rsid w:val="00BE3AC6"/>
    <w:rsid w:val="00BE3B7B"/>
    <w:rsid w:val="00BE3E35"/>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AB4"/>
    <w:rsid w:val="00BE6D7C"/>
    <w:rsid w:val="00BE6DEE"/>
    <w:rsid w:val="00BE6F67"/>
    <w:rsid w:val="00BE71D5"/>
    <w:rsid w:val="00BE7493"/>
    <w:rsid w:val="00BF0FB6"/>
    <w:rsid w:val="00BF1861"/>
    <w:rsid w:val="00BF18FD"/>
    <w:rsid w:val="00BF1C2B"/>
    <w:rsid w:val="00BF2430"/>
    <w:rsid w:val="00BF282D"/>
    <w:rsid w:val="00BF3050"/>
    <w:rsid w:val="00BF339B"/>
    <w:rsid w:val="00BF388C"/>
    <w:rsid w:val="00BF38CE"/>
    <w:rsid w:val="00BF3DDD"/>
    <w:rsid w:val="00BF4386"/>
    <w:rsid w:val="00BF471A"/>
    <w:rsid w:val="00BF479B"/>
    <w:rsid w:val="00BF4B02"/>
    <w:rsid w:val="00BF500A"/>
    <w:rsid w:val="00BF5461"/>
    <w:rsid w:val="00BF578C"/>
    <w:rsid w:val="00BF5953"/>
    <w:rsid w:val="00BF59EB"/>
    <w:rsid w:val="00BF5BC4"/>
    <w:rsid w:val="00BF5C7C"/>
    <w:rsid w:val="00BF6006"/>
    <w:rsid w:val="00BF60DC"/>
    <w:rsid w:val="00BF6288"/>
    <w:rsid w:val="00BF6BD8"/>
    <w:rsid w:val="00BF6D1E"/>
    <w:rsid w:val="00BF6D44"/>
    <w:rsid w:val="00BF72DD"/>
    <w:rsid w:val="00BF731E"/>
    <w:rsid w:val="00BF7331"/>
    <w:rsid w:val="00BF7563"/>
    <w:rsid w:val="00BF7A8C"/>
    <w:rsid w:val="00C00722"/>
    <w:rsid w:val="00C008CC"/>
    <w:rsid w:val="00C009C8"/>
    <w:rsid w:val="00C00D58"/>
    <w:rsid w:val="00C00DD9"/>
    <w:rsid w:val="00C00FEC"/>
    <w:rsid w:val="00C01156"/>
    <w:rsid w:val="00C014B3"/>
    <w:rsid w:val="00C01690"/>
    <w:rsid w:val="00C0170D"/>
    <w:rsid w:val="00C01817"/>
    <w:rsid w:val="00C0182A"/>
    <w:rsid w:val="00C01A43"/>
    <w:rsid w:val="00C01B24"/>
    <w:rsid w:val="00C02527"/>
    <w:rsid w:val="00C02A15"/>
    <w:rsid w:val="00C02AA8"/>
    <w:rsid w:val="00C02AC7"/>
    <w:rsid w:val="00C02F4E"/>
    <w:rsid w:val="00C03286"/>
    <w:rsid w:val="00C0383E"/>
    <w:rsid w:val="00C03843"/>
    <w:rsid w:val="00C03B2D"/>
    <w:rsid w:val="00C03D74"/>
    <w:rsid w:val="00C04217"/>
    <w:rsid w:val="00C046DB"/>
    <w:rsid w:val="00C049E9"/>
    <w:rsid w:val="00C04AEA"/>
    <w:rsid w:val="00C04FAC"/>
    <w:rsid w:val="00C05136"/>
    <w:rsid w:val="00C05451"/>
    <w:rsid w:val="00C05458"/>
    <w:rsid w:val="00C054C5"/>
    <w:rsid w:val="00C057D0"/>
    <w:rsid w:val="00C05866"/>
    <w:rsid w:val="00C05E22"/>
    <w:rsid w:val="00C05FF6"/>
    <w:rsid w:val="00C0622D"/>
    <w:rsid w:val="00C06595"/>
    <w:rsid w:val="00C06602"/>
    <w:rsid w:val="00C0698E"/>
    <w:rsid w:val="00C06DA4"/>
    <w:rsid w:val="00C06ED7"/>
    <w:rsid w:val="00C07BA3"/>
    <w:rsid w:val="00C07C1E"/>
    <w:rsid w:val="00C07CD9"/>
    <w:rsid w:val="00C07E16"/>
    <w:rsid w:val="00C10AB4"/>
    <w:rsid w:val="00C11082"/>
    <w:rsid w:val="00C1121A"/>
    <w:rsid w:val="00C1121F"/>
    <w:rsid w:val="00C11241"/>
    <w:rsid w:val="00C116AA"/>
    <w:rsid w:val="00C11EE4"/>
    <w:rsid w:val="00C1201D"/>
    <w:rsid w:val="00C12877"/>
    <w:rsid w:val="00C12A56"/>
    <w:rsid w:val="00C12BA2"/>
    <w:rsid w:val="00C12FC3"/>
    <w:rsid w:val="00C12FF1"/>
    <w:rsid w:val="00C13C44"/>
    <w:rsid w:val="00C140AF"/>
    <w:rsid w:val="00C14419"/>
    <w:rsid w:val="00C144E2"/>
    <w:rsid w:val="00C145AB"/>
    <w:rsid w:val="00C145F1"/>
    <w:rsid w:val="00C14A6A"/>
    <w:rsid w:val="00C14BEE"/>
    <w:rsid w:val="00C150DE"/>
    <w:rsid w:val="00C15563"/>
    <w:rsid w:val="00C162ED"/>
    <w:rsid w:val="00C163AC"/>
    <w:rsid w:val="00C164B6"/>
    <w:rsid w:val="00C1661B"/>
    <w:rsid w:val="00C166B3"/>
    <w:rsid w:val="00C16B6F"/>
    <w:rsid w:val="00C16D41"/>
    <w:rsid w:val="00C16F93"/>
    <w:rsid w:val="00C16FFB"/>
    <w:rsid w:val="00C1723D"/>
    <w:rsid w:val="00C1747E"/>
    <w:rsid w:val="00C174BE"/>
    <w:rsid w:val="00C177B2"/>
    <w:rsid w:val="00C17858"/>
    <w:rsid w:val="00C17C52"/>
    <w:rsid w:val="00C17CFA"/>
    <w:rsid w:val="00C17EA1"/>
    <w:rsid w:val="00C201CE"/>
    <w:rsid w:val="00C20770"/>
    <w:rsid w:val="00C20971"/>
    <w:rsid w:val="00C20A9C"/>
    <w:rsid w:val="00C20B5F"/>
    <w:rsid w:val="00C20C08"/>
    <w:rsid w:val="00C20D68"/>
    <w:rsid w:val="00C210E5"/>
    <w:rsid w:val="00C2136D"/>
    <w:rsid w:val="00C2172D"/>
    <w:rsid w:val="00C21A92"/>
    <w:rsid w:val="00C21C58"/>
    <w:rsid w:val="00C21D93"/>
    <w:rsid w:val="00C21EE8"/>
    <w:rsid w:val="00C2201B"/>
    <w:rsid w:val="00C22898"/>
    <w:rsid w:val="00C2292D"/>
    <w:rsid w:val="00C230FA"/>
    <w:rsid w:val="00C23805"/>
    <w:rsid w:val="00C23955"/>
    <w:rsid w:val="00C23AAC"/>
    <w:rsid w:val="00C23F09"/>
    <w:rsid w:val="00C24122"/>
    <w:rsid w:val="00C242EC"/>
    <w:rsid w:val="00C249AA"/>
    <w:rsid w:val="00C24C39"/>
    <w:rsid w:val="00C24CE1"/>
    <w:rsid w:val="00C25103"/>
    <w:rsid w:val="00C25322"/>
    <w:rsid w:val="00C25390"/>
    <w:rsid w:val="00C253AD"/>
    <w:rsid w:val="00C253CB"/>
    <w:rsid w:val="00C257BF"/>
    <w:rsid w:val="00C25839"/>
    <w:rsid w:val="00C25DEB"/>
    <w:rsid w:val="00C25E7D"/>
    <w:rsid w:val="00C25F84"/>
    <w:rsid w:val="00C26273"/>
    <w:rsid w:val="00C26745"/>
    <w:rsid w:val="00C26BC3"/>
    <w:rsid w:val="00C27299"/>
    <w:rsid w:val="00C27D02"/>
    <w:rsid w:val="00C3046B"/>
    <w:rsid w:val="00C30609"/>
    <w:rsid w:val="00C30FA4"/>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2BD"/>
    <w:rsid w:val="00C40340"/>
    <w:rsid w:val="00C40446"/>
    <w:rsid w:val="00C40941"/>
    <w:rsid w:val="00C40968"/>
    <w:rsid w:val="00C40B01"/>
    <w:rsid w:val="00C40E6F"/>
    <w:rsid w:val="00C412D4"/>
    <w:rsid w:val="00C41321"/>
    <w:rsid w:val="00C413DF"/>
    <w:rsid w:val="00C41950"/>
    <w:rsid w:val="00C41BD8"/>
    <w:rsid w:val="00C42821"/>
    <w:rsid w:val="00C42997"/>
    <w:rsid w:val="00C42C5D"/>
    <w:rsid w:val="00C432B2"/>
    <w:rsid w:val="00C4352F"/>
    <w:rsid w:val="00C4361E"/>
    <w:rsid w:val="00C436C8"/>
    <w:rsid w:val="00C4379C"/>
    <w:rsid w:val="00C43A02"/>
    <w:rsid w:val="00C449A0"/>
    <w:rsid w:val="00C44D3E"/>
    <w:rsid w:val="00C45009"/>
    <w:rsid w:val="00C450A4"/>
    <w:rsid w:val="00C45254"/>
    <w:rsid w:val="00C45505"/>
    <w:rsid w:val="00C45A51"/>
    <w:rsid w:val="00C45E2A"/>
    <w:rsid w:val="00C45E6E"/>
    <w:rsid w:val="00C461B6"/>
    <w:rsid w:val="00C4655A"/>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5C7"/>
    <w:rsid w:val="00C5172B"/>
    <w:rsid w:val="00C51B79"/>
    <w:rsid w:val="00C52069"/>
    <w:rsid w:val="00C5222C"/>
    <w:rsid w:val="00C522B4"/>
    <w:rsid w:val="00C522DC"/>
    <w:rsid w:val="00C524A5"/>
    <w:rsid w:val="00C52B93"/>
    <w:rsid w:val="00C52D51"/>
    <w:rsid w:val="00C52F01"/>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B82"/>
    <w:rsid w:val="00C55CED"/>
    <w:rsid w:val="00C5665E"/>
    <w:rsid w:val="00C5672C"/>
    <w:rsid w:val="00C56780"/>
    <w:rsid w:val="00C568D0"/>
    <w:rsid w:val="00C56909"/>
    <w:rsid w:val="00C56A64"/>
    <w:rsid w:val="00C56F88"/>
    <w:rsid w:val="00C57216"/>
    <w:rsid w:val="00C57220"/>
    <w:rsid w:val="00C57486"/>
    <w:rsid w:val="00C57B0E"/>
    <w:rsid w:val="00C60D9D"/>
    <w:rsid w:val="00C60DE5"/>
    <w:rsid w:val="00C60F7E"/>
    <w:rsid w:val="00C6108E"/>
    <w:rsid w:val="00C614E0"/>
    <w:rsid w:val="00C617AF"/>
    <w:rsid w:val="00C61A52"/>
    <w:rsid w:val="00C61BD0"/>
    <w:rsid w:val="00C61C23"/>
    <w:rsid w:val="00C61D80"/>
    <w:rsid w:val="00C61F86"/>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E48"/>
    <w:rsid w:val="00C66014"/>
    <w:rsid w:val="00C662B1"/>
    <w:rsid w:val="00C66567"/>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BDC"/>
    <w:rsid w:val="00C70C5C"/>
    <w:rsid w:val="00C71294"/>
    <w:rsid w:val="00C712B0"/>
    <w:rsid w:val="00C7145D"/>
    <w:rsid w:val="00C716CF"/>
    <w:rsid w:val="00C718AE"/>
    <w:rsid w:val="00C71CD5"/>
    <w:rsid w:val="00C71FCB"/>
    <w:rsid w:val="00C72131"/>
    <w:rsid w:val="00C721F7"/>
    <w:rsid w:val="00C7223F"/>
    <w:rsid w:val="00C725BD"/>
    <w:rsid w:val="00C72F5D"/>
    <w:rsid w:val="00C73136"/>
    <w:rsid w:val="00C733D9"/>
    <w:rsid w:val="00C73431"/>
    <w:rsid w:val="00C735A1"/>
    <w:rsid w:val="00C73694"/>
    <w:rsid w:val="00C73A1B"/>
    <w:rsid w:val="00C73AE4"/>
    <w:rsid w:val="00C73BC2"/>
    <w:rsid w:val="00C740E8"/>
    <w:rsid w:val="00C74151"/>
    <w:rsid w:val="00C745FF"/>
    <w:rsid w:val="00C74B1C"/>
    <w:rsid w:val="00C74E07"/>
    <w:rsid w:val="00C7513E"/>
    <w:rsid w:val="00C7521B"/>
    <w:rsid w:val="00C753CF"/>
    <w:rsid w:val="00C76229"/>
    <w:rsid w:val="00C763E6"/>
    <w:rsid w:val="00C76484"/>
    <w:rsid w:val="00C766EF"/>
    <w:rsid w:val="00C76DE5"/>
    <w:rsid w:val="00C76E0C"/>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80E"/>
    <w:rsid w:val="00C835D1"/>
    <w:rsid w:val="00C83646"/>
    <w:rsid w:val="00C8364A"/>
    <w:rsid w:val="00C83780"/>
    <w:rsid w:val="00C838E0"/>
    <w:rsid w:val="00C84365"/>
    <w:rsid w:val="00C8503E"/>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5E"/>
    <w:rsid w:val="00C91038"/>
    <w:rsid w:val="00C91170"/>
    <w:rsid w:val="00C91171"/>
    <w:rsid w:val="00C91EA8"/>
    <w:rsid w:val="00C91FCB"/>
    <w:rsid w:val="00C92372"/>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3D7"/>
    <w:rsid w:val="00CA3D49"/>
    <w:rsid w:val="00CA3DCB"/>
    <w:rsid w:val="00CA3FC7"/>
    <w:rsid w:val="00CA40B8"/>
    <w:rsid w:val="00CA41A1"/>
    <w:rsid w:val="00CA465D"/>
    <w:rsid w:val="00CA49BB"/>
    <w:rsid w:val="00CA4B1D"/>
    <w:rsid w:val="00CA4E32"/>
    <w:rsid w:val="00CA5057"/>
    <w:rsid w:val="00CA57F4"/>
    <w:rsid w:val="00CA6C38"/>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F20"/>
    <w:rsid w:val="00CB30DB"/>
    <w:rsid w:val="00CB3264"/>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59A"/>
    <w:rsid w:val="00CB7D3E"/>
    <w:rsid w:val="00CC018D"/>
    <w:rsid w:val="00CC06A2"/>
    <w:rsid w:val="00CC0720"/>
    <w:rsid w:val="00CC0A05"/>
    <w:rsid w:val="00CC0EB1"/>
    <w:rsid w:val="00CC1072"/>
    <w:rsid w:val="00CC11E8"/>
    <w:rsid w:val="00CC137D"/>
    <w:rsid w:val="00CC17A1"/>
    <w:rsid w:val="00CC1F1F"/>
    <w:rsid w:val="00CC266F"/>
    <w:rsid w:val="00CC2AE7"/>
    <w:rsid w:val="00CC2B47"/>
    <w:rsid w:val="00CC2F4C"/>
    <w:rsid w:val="00CC328F"/>
    <w:rsid w:val="00CC34C6"/>
    <w:rsid w:val="00CC3D24"/>
    <w:rsid w:val="00CC3E96"/>
    <w:rsid w:val="00CC45AF"/>
    <w:rsid w:val="00CC45DC"/>
    <w:rsid w:val="00CC4866"/>
    <w:rsid w:val="00CC4CB1"/>
    <w:rsid w:val="00CC5086"/>
    <w:rsid w:val="00CC5122"/>
    <w:rsid w:val="00CC514D"/>
    <w:rsid w:val="00CC5612"/>
    <w:rsid w:val="00CC584D"/>
    <w:rsid w:val="00CC5855"/>
    <w:rsid w:val="00CC5886"/>
    <w:rsid w:val="00CC59D4"/>
    <w:rsid w:val="00CC5A82"/>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D036D"/>
    <w:rsid w:val="00CD09A0"/>
    <w:rsid w:val="00CD0C5B"/>
    <w:rsid w:val="00CD0CA2"/>
    <w:rsid w:val="00CD106C"/>
    <w:rsid w:val="00CD11DA"/>
    <w:rsid w:val="00CD1223"/>
    <w:rsid w:val="00CD128F"/>
    <w:rsid w:val="00CD14C1"/>
    <w:rsid w:val="00CD17EF"/>
    <w:rsid w:val="00CD1A84"/>
    <w:rsid w:val="00CD1B16"/>
    <w:rsid w:val="00CD1B62"/>
    <w:rsid w:val="00CD1D42"/>
    <w:rsid w:val="00CD1D93"/>
    <w:rsid w:val="00CD2075"/>
    <w:rsid w:val="00CD2C79"/>
    <w:rsid w:val="00CD2EEA"/>
    <w:rsid w:val="00CD371C"/>
    <w:rsid w:val="00CD4209"/>
    <w:rsid w:val="00CD44C6"/>
    <w:rsid w:val="00CD47E1"/>
    <w:rsid w:val="00CD4ACA"/>
    <w:rsid w:val="00CD4E3B"/>
    <w:rsid w:val="00CD53A1"/>
    <w:rsid w:val="00CD5A85"/>
    <w:rsid w:val="00CD5C94"/>
    <w:rsid w:val="00CD5CA1"/>
    <w:rsid w:val="00CD618E"/>
    <w:rsid w:val="00CD6304"/>
    <w:rsid w:val="00CD6418"/>
    <w:rsid w:val="00CD642E"/>
    <w:rsid w:val="00CD732F"/>
    <w:rsid w:val="00CD7422"/>
    <w:rsid w:val="00CD76EE"/>
    <w:rsid w:val="00CD7B6A"/>
    <w:rsid w:val="00CD7FBE"/>
    <w:rsid w:val="00CE0082"/>
    <w:rsid w:val="00CE0A58"/>
    <w:rsid w:val="00CE0D19"/>
    <w:rsid w:val="00CE0F3E"/>
    <w:rsid w:val="00CE103B"/>
    <w:rsid w:val="00CE10F6"/>
    <w:rsid w:val="00CE1392"/>
    <w:rsid w:val="00CE13AE"/>
    <w:rsid w:val="00CE1904"/>
    <w:rsid w:val="00CE1BEB"/>
    <w:rsid w:val="00CE1D46"/>
    <w:rsid w:val="00CE1F48"/>
    <w:rsid w:val="00CE2301"/>
    <w:rsid w:val="00CE271C"/>
    <w:rsid w:val="00CE3261"/>
    <w:rsid w:val="00CE347B"/>
    <w:rsid w:val="00CE39E0"/>
    <w:rsid w:val="00CE3FCA"/>
    <w:rsid w:val="00CE427E"/>
    <w:rsid w:val="00CE452C"/>
    <w:rsid w:val="00CE4991"/>
    <w:rsid w:val="00CE54A0"/>
    <w:rsid w:val="00CE5903"/>
    <w:rsid w:val="00CE60BF"/>
    <w:rsid w:val="00CE60FB"/>
    <w:rsid w:val="00CE6310"/>
    <w:rsid w:val="00CE673A"/>
    <w:rsid w:val="00CE69B0"/>
    <w:rsid w:val="00CE6A28"/>
    <w:rsid w:val="00CE6C7A"/>
    <w:rsid w:val="00CE6EAE"/>
    <w:rsid w:val="00CE7088"/>
    <w:rsid w:val="00CE78AB"/>
    <w:rsid w:val="00CE7D5F"/>
    <w:rsid w:val="00CE7DB5"/>
    <w:rsid w:val="00CE7DC1"/>
    <w:rsid w:val="00CF005D"/>
    <w:rsid w:val="00CF08E5"/>
    <w:rsid w:val="00CF0A00"/>
    <w:rsid w:val="00CF0D04"/>
    <w:rsid w:val="00CF0DE8"/>
    <w:rsid w:val="00CF12C1"/>
    <w:rsid w:val="00CF1481"/>
    <w:rsid w:val="00CF14A5"/>
    <w:rsid w:val="00CF1591"/>
    <w:rsid w:val="00CF17B6"/>
    <w:rsid w:val="00CF1841"/>
    <w:rsid w:val="00CF285E"/>
    <w:rsid w:val="00CF28F7"/>
    <w:rsid w:val="00CF2903"/>
    <w:rsid w:val="00CF2A8F"/>
    <w:rsid w:val="00CF2BC4"/>
    <w:rsid w:val="00CF2E65"/>
    <w:rsid w:val="00CF30D2"/>
    <w:rsid w:val="00CF32D4"/>
    <w:rsid w:val="00CF3540"/>
    <w:rsid w:val="00CF419E"/>
    <w:rsid w:val="00CF47EC"/>
    <w:rsid w:val="00CF4C56"/>
    <w:rsid w:val="00CF50CC"/>
    <w:rsid w:val="00CF51AC"/>
    <w:rsid w:val="00CF5239"/>
    <w:rsid w:val="00CF540A"/>
    <w:rsid w:val="00CF5BAC"/>
    <w:rsid w:val="00CF5CA5"/>
    <w:rsid w:val="00CF5D58"/>
    <w:rsid w:val="00CF5E70"/>
    <w:rsid w:val="00CF5FAA"/>
    <w:rsid w:val="00CF6081"/>
    <w:rsid w:val="00CF620D"/>
    <w:rsid w:val="00CF631A"/>
    <w:rsid w:val="00CF63D2"/>
    <w:rsid w:val="00CF6A24"/>
    <w:rsid w:val="00CF6E0B"/>
    <w:rsid w:val="00CF7108"/>
    <w:rsid w:val="00CF7136"/>
    <w:rsid w:val="00CF72A4"/>
    <w:rsid w:val="00CF766E"/>
    <w:rsid w:val="00CF7892"/>
    <w:rsid w:val="00CF78D1"/>
    <w:rsid w:val="00CF7C06"/>
    <w:rsid w:val="00CF7E37"/>
    <w:rsid w:val="00D00310"/>
    <w:rsid w:val="00D007A1"/>
    <w:rsid w:val="00D00A56"/>
    <w:rsid w:val="00D00B51"/>
    <w:rsid w:val="00D00FAA"/>
    <w:rsid w:val="00D0157A"/>
    <w:rsid w:val="00D01598"/>
    <w:rsid w:val="00D0165A"/>
    <w:rsid w:val="00D01A66"/>
    <w:rsid w:val="00D01C32"/>
    <w:rsid w:val="00D01CBA"/>
    <w:rsid w:val="00D01D35"/>
    <w:rsid w:val="00D02483"/>
    <w:rsid w:val="00D024C6"/>
    <w:rsid w:val="00D02FBC"/>
    <w:rsid w:val="00D0323E"/>
    <w:rsid w:val="00D03ED7"/>
    <w:rsid w:val="00D03F41"/>
    <w:rsid w:val="00D048A1"/>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0F3E"/>
    <w:rsid w:val="00D1170C"/>
    <w:rsid w:val="00D117FF"/>
    <w:rsid w:val="00D11B99"/>
    <w:rsid w:val="00D120CE"/>
    <w:rsid w:val="00D120F5"/>
    <w:rsid w:val="00D12623"/>
    <w:rsid w:val="00D12733"/>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B3F"/>
    <w:rsid w:val="00D16CCA"/>
    <w:rsid w:val="00D1750C"/>
    <w:rsid w:val="00D1795F"/>
    <w:rsid w:val="00D201AE"/>
    <w:rsid w:val="00D20675"/>
    <w:rsid w:val="00D208CF"/>
    <w:rsid w:val="00D20A80"/>
    <w:rsid w:val="00D20AED"/>
    <w:rsid w:val="00D211C6"/>
    <w:rsid w:val="00D22109"/>
    <w:rsid w:val="00D22149"/>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3C8"/>
    <w:rsid w:val="00D2594E"/>
    <w:rsid w:val="00D25CFD"/>
    <w:rsid w:val="00D2602F"/>
    <w:rsid w:val="00D26044"/>
    <w:rsid w:val="00D26387"/>
    <w:rsid w:val="00D263C0"/>
    <w:rsid w:val="00D26897"/>
    <w:rsid w:val="00D268E0"/>
    <w:rsid w:val="00D269EF"/>
    <w:rsid w:val="00D26C04"/>
    <w:rsid w:val="00D26D7F"/>
    <w:rsid w:val="00D2762F"/>
    <w:rsid w:val="00D27F74"/>
    <w:rsid w:val="00D304B8"/>
    <w:rsid w:val="00D30A6D"/>
    <w:rsid w:val="00D30D11"/>
    <w:rsid w:val="00D30DD9"/>
    <w:rsid w:val="00D3178B"/>
    <w:rsid w:val="00D31B28"/>
    <w:rsid w:val="00D31BEF"/>
    <w:rsid w:val="00D3282A"/>
    <w:rsid w:val="00D3293F"/>
    <w:rsid w:val="00D32D09"/>
    <w:rsid w:val="00D33105"/>
    <w:rsid w:val="00D333B6"/>
    <w:rsid w:val="00D337CC"/>
    <w:rsid w:val="00D33909"/>
    <w:rsid w:val="00D33BE3"/>
    <w:rsid w:val="00D33DF0"/>
    <w:rsid w:val="00D342F9"/>
    <w:rsid w:val="00D344D8"/>
    <w:rsid w:val="00D34807"/>
    <w:rsid w:val="00D34811"/>
    <w:rsid w:val="00D34E3C"/>
    <w:rsid w:val="00D3503E"/>
    <w:rsid w:val="00D350DB"/>
    <w:rsid w:val="00D35627"/>
    <w:rsid w:val="00D35C47"/>
    <w:rsid w:val="00D36152"/>
    <w:rsid w:val="00D36188"/>
    <w:rsid w:val="00D36384"/>
    <w:rsid w:val="00D363E6"/>
    <w:rsid w:val="00D36CA8"/>
    <w:rsid w:val="00D36DE8"/>
    <w:rsid w:val="00D37527"/>
    <w:rsid w:val="00D37618"/>
    <w:rsid w:val="00D4034C"/>
    <w:rsid w:val="00D40486"/>
    <w:rsid w:val="00D40EDF"/>
    <w:rsid w:val="00D4153A"/>
    <w:rsid w:val="00D41555"/>
    <w:rsid w:val="00D41596"/>
    <w:rsid w:val="00D4188B"/>
    <w:rsid w:val="00D41895"/>
    <w:rsid w:val="00D419FD"/>
    <w:rsid w:val="00D41B5B"/>
    <w:rsid w:val="00D41D4B"/>
    <w:rsid w:val="00D41EA5"/>
    <w:rsid w:val="00D42233"/>
    <w:rsid w:val="00D42500"/>
    <w:rsid w:val="00D42A10"/>
    <w:rsid w:val="00D42C48"/>
    <w:rsid w:val="00D43319"/>
    <w:rsid w:val="00D43401"/>
    <w:rsid w:val="00D434D9"/>
    <w:rsid w:val="00D4355D"/>
    <w:rsid w:val="00D43CC7"/>
    <w:rsid w:val="00D43DF2"/>
    <w:rsid w:val="00D440B5"/>
    <w:rsid w:val="00D44A12"/>
    <w:rsid w:val="00D44BFB"/>
    <w:rsid w:val="00D44E0B"/>
    <w:rsid w:val="00D451FD"/>
    <w:rsid w:val="00D4574B"/>
    <w:rsid w:val="00D4637B"/>
    <w:rsid w:val="00D467E0"/>
    <w:rsid w:val="00D46838"/>
    <w:rsid w:val="00D46A7E"/>
    <w:rsid w:val="00D46CC5"/>
    <w:rsid w:val="00D46D93"/>
    <w:rsid w:val="00D46E09"/>
    <w:rsid w:val="00D46E39"/>
    <w:rsid w:val="00D47245"/>
    <w:rsid w:val="00D4752D"/>
    <w:rsid w:val="00D4783F"/>
    <w:rsid w:val="00D47ADF"/>
    <w:rsid w:val="00D50107"/>
    <w:rsid w:val="00D5020D"/>
    <w:rsid w:val="00D5029D"/>
    <w:rsid w:val="00D5056C"/>
    <w:rsid w:val="00D505F3"/>
    <w:rsid w:val="00D50822"/>
    <w:rsid w:val="00D51020"/>
    <w:rsid w:val="00D51747"/>
    <w:rsid w:val="00D517AE"/>
    <w:rsid w:val="00D51870"/>
    <w:rsid w:val="00D51AD0"/>
    <w:rsid w:val="00D51B7B"/>
    <w:rsid w:val="00D51EAB"/>
    <w:rsid w:val="00D5260B"/>
    <w:rsid w:val="00D529C6"/>
    <w:rsid w:val="00D52A44"/>
    <w:rsid w:val="00D52BCB"/>
    <w:rsid w:val="00D52E12"/>
    <w:rsid w:val="00D5312E"/>
    <w:rsid w:val="00D53B02"/>
    <w:rsid w:val="00D53E0D"/>
    <w:rsid w:val="00D53FF2"/>
    <w:rsid w:val="00D5455F"/>
    <w:rsid w:val="00D547CD"/>
    <w:rsid w:val="00D54CEC"/>
    <w:rsid w:val="00D54D8B"/>
    <w:rsid w:val="00D54D8F"/>
    <w:rsid w:val="00D55155"/>
    <w:rsid w:val="00D55389"/>
    <w:rsid w:val="00D5568B"/>
    <w:rsid w:val="00D55B84"/>
    <w:rsid w:val="00D562DF"/>
    <w:rsid w:val="00D564B8"/>
    <w:rsid w:val="00D564D7"/>
    <w:rsid w:val="00D56607"/>
    <w:rsid w:val="00D568AF"/>
    <w:rsid w:val="00D56C98"/>
    <w:rsid w:val="00D5739C"/>
    <w:rsid w:val="00D573D9"/>
    <w:rsid w:val="00D5771E"/>
    <w:rsid w:val="00D57748"/>
    <w:rsid w:val="00D5777B"/>
    <w:rsid w:val="00D57A9D"/>
    <w:rsid w:val="00D57E09"/>
    <w:rsid w:val="00D57E26"/>
    <w:rsid w:val="00D57E7E"/>
    <w:rsid w:val="00D600FE"/>
    <w:rsid w:val="00D60249"/>
    <w:rsid w:val="00D602CA"/>
    <w:rsid w:val="00D60496"/>
    <w:rsid w:val="00D60BF7"/>
    <w:rsid w:val="00D60D66"/>
    <w:rsid w:val="00D60FFD"/>
    <w:rsid w:val="00D611D2"/>
    <w:rsid w:val="00D61B47"/>
    <w:rsid w:val="00D61BA7"/>
    <w:rsid w:val="00D61D34"/>
    <w:rsid w:val="00D620ED"/>
    <w:rsid w:val="00D62361"/>
    <w:rsid w:val="00D62710"/>
    <w:rsid w:val="00D6279B"/>
    <w:rsid w:val="00D6283C"/>
    <w:rsid w:val="00D6300B"/>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CDF"/>
    <w:rsid w:val="00D65F71"/>
    <w:rsid w:val="00D65FAA"/>
    <w:rsid w:val="00D66113"/>
    <w:rsid w:val="00D66129"/>
    <w:rsid w:val="00D66BC5"/>
    <w:rsid w:val="00D67094"/>
    <w:rsid w:val="00D672C1"/>
    <w:rsid w:val="00D672C2"/>
    <w:rsid w:val="00D675A4"/>
    <w:rsid w:val="00D67894"/>
    <w:rsid w:val="00D7013B"/>
    <w:rsid w:val="00D70188"/>
    <w:rsid w:val="00D70587"/>
    <w:rsid w:val="00D70991"/>
    <w:rsid w:val="00D70F17"/>
    <w:rsid w:val="00D71256"/>
    <w:rsid w:val="00D715AD"/>
    <w:rsid w:val="00D71794"/>
    <w:rsid w:val="00D71826"/>
    <w:rsid w:val="00D71BCF"/>
    <w:rsid w:val="00D71F12"/>
    <w:rsid w:val="00D720A9"/>
    <w:rsid w:val="00D722CC"/>
    <w:rsid w:val="00D72929"/>
    <w:rsid w:val="00D72A21"/>
    <w:rsid w:val="00D72AC1"/>
    <w:rsid w:val="00D72B6D"/>
    <w:rsid w:val="00D72C6D"/>
    <w:rsid w:val="00D72CE8"/>
    <w:rsid w:val="00D72FC3"/>
    <w:rsid w:val="00D73177"/>
    <w:rsid w:val="00D73687"/>
    <w:rsid w:val="00D7370E"/>
    <w:rsid w:val="00D73B09"/>
    <w:rsid w:val="00D74049"/>
    <w:rsid w:val="00D74138"/>
    <w:rsid w:val="00D7443B"/>
    <w:rsid w:val="00D7456E"/>
    <w:rsid w:val="00D7493C"/>
    <w:rsid w:val="00D755D2"/>
    <w:rsid w:val="00D7597E"/>
    <w:rsid w:val="00D759FD"/>
    <w:rsid w:val="00D75C1B"/>
    <w:rsid w:val="00D75FB3"/>
    <w:rsid w:val="00D760F9"/>
    <w:rsid w:val="00D76202"/>
    <w:rsid w:val="00D76281"/>
    <w:rsid w:val="00D76372"/>
    <w:rsid w:val="00D766F2"/>
    <w:rsid w:val="00D76CD0"/>
    <w:rsid w:val="00D76E1F"/>
    <w:rsid w:val="00D76EE1"/>
    <w:rsid w:val="00D77783"/>
    <w:rsid w:val="00D77A09"/>
    <w:rsid w:val="00D77F9C"/>
    <w:rsid w:val="00D8009D"/>
    <w:rsid w:val="00D80C87"/>
    <w:rsid w:val="00D81195"/>
    <w:rsid w:val="00D811E9"/>
    <w:rsid w:val="00D81354"/>
    <w:rsid w:val="00D81431"/>
    <w:rsid w:val="00D81912"/>
    <w:rsid w:val="00D81AEC"/>
    <w:rsid w:val="00D81F2F"/>
    <w:rsid w:val="00D82160"/>
    <w:rsid w:val="00D822F0"/>
    <w:rsid w:val="00D823EB"/>
    <w:rsid w:val="00D8249B"/>
    <w:rsid w:val="00D8261A"/>
    <w:rsid w:val="00D828B0"/>
    <w:rsid w:val="00D82A9E"/>
    <w:rsid w:val="00D82AF2"/>
    <w:rsid w:val="00D82C84"/>
    <w:rsid w:val="00D8347D"/>
    <w:rsid w:val="00D83ABC"/>
    <w:rsid w:val="00D83ED8"/>
    <w:rsid w:val="00D84073"/>
    <w:rsid w:val="00D84205"/>
    <w:rsid w:val="00D84278"/>
    <w:rsid w:val="00D8442D"/>
    <w:rsid w:val="00D84E41"/>
    <w:rsid w:val="00D85025"/>
    <w:rsid w:val="00D850D0"/>
    <w:rsid w:val="00D85248"/>
    <w:rsid w:val="00D85EAA"/>
    <w:rsid w:val="00D85FB3"/>
    <w:rsid w:val="00D864DD"/>
    <w:rsid w:val="00D8654A"/>
    <w:rsid w:val="00D869EF"/>
    <w:rsid w:val="00D86EEE"/>
    <w:rsid w:val="00D8726E"/>
    <w:rsid w:val="00D87B9A"/>
    <w:rsid w:val="00D87DD1"/>
    <w:rsid w:val="00D87E14"/>
    <w:rsid w:val="00D87FF4"/>
    <w:rsid w:val="00D903D7"/>
    <w:rsid w:val="00D90930"/>
    <w:rsid w:val="00D90AB5"/>
    <w:rsid w:val="00D90D48"/>
    <w:rsid w:val="00D90DD5"/>
    <w:rsid w:val="00D90ECF"/>
    <w:rsid w:val="00D9119A"/>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383B"/>
    <w:rsid w:val="00D93978"/>
    <w:rsid w:val="00D94036"/>
    <w:rsid w:val="00D940D1"/>
    <w:rsid w:val="00D94373"/>
    <w:rsid w:val="00D9485E"/>
    <w:rsid w:val="00D94CDC"/>
    <w:rsid w:val="00D95301"/>
    <w:rsid w:val="00D956AE"/>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DD3"/>
    <w:rsid w:val="00DA0E25"/>
    <w:rsid w:val="00DA0EEC"/>
    <w:rsid w:val="00DA116A"/>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6DD"/>
    <w:rsid w:val="00DA3A37"/>
    <w:rsid w:val="00DA3B74"/>
    <w:rsid w:val="00DA3BA3"/>
    <w:rsid w:val="00DA413F"/>
    <w:rsid w:val="00DA420E"/>
    <w:rsid w:val="00DA46FA"/>
    <w:rsid w:val="00DA482A"/>
    <w:rsid w:val="00DA4D63"/>
    <w:rsid w:val="00DA50A5"/>
    <w:rsid w:val="00DA5497"/>
    <w:rsid w:val="00DA56E8"/>
    <w:rsid w:val="00DA5DC9"/>
    <w:rsid w:val="00DA5ED0"/>
    <w:rsid w:val="00DA5F90"/>
    <w:rsid w:val="00DA5FF5"/>
    <w:rsid w:val="00DA6286"/>
    <w:rsid w:val="00DA6412"/>
    <w:rsid w:val="00DA683E"/>
    <w:rsid w:val="00DA68F0"/>
    <w:rsid w:val="00DA7F4B"/>
    <w:rsid w:val="00DB0028"/>
    <w:rsid w:val="00DB01A7"/>
    <w:rsid w:val="00DB04C4"/>
    <w:rsid w:val="00DB090E"/>
    <w:rsid w:val="00DB0A3D"/>
    <w:rsid w:val="00DB0A56"/>
    <w:rsid w:val="00DB0F58"/>
    <w:rsid w:val="00DB0F62"/>
    <w:rsid w:val="00DB15C8"/>
    <w:rsid w:val="00DB164C"/>
    <w:rsid w:val="00DB1B92"/>
    <w:rsid w:val="00DB1BC2"/>
    <w:rsid w:val="00DB202E"/>
    <w:rsid w:val="00DB24EB"/>
    <w:rsid w:val="00DB2850"/>
    <w:rsid w:val="00DB2BD2"/>
    <w:rsid w:val="00DB2EA4"/>
    <w:rsid w:val="00DB338C"/>
    <w:rsid w:val="00DB3654"/>
    <w:rsid w:val="00DB3953"/>
    <w:rsid w:val="00DB3C9E"/>
    <w:rsid w:val="00DB3F2E"/>
    <w:rsid w:val="00DB430A"/>
    <w:rsid w:val="00DB43CE"/>
    <w:rsid w:val="00DB5086"/>
    <w:rsid w:val="00DB518F"/>
    <w:rsid w:val="00DB526F"/>
    <w:rsid w:val="00DB58AE"/>
    <w:rsid w:val="00DB59B1"/>
    <w:rsid w:val="00DB59B8"/>
    <w:rsid w:val="00DB5CB4"/>
    <w:rsid w:val="00DB5F55"/>
    <w:rsid w:val="00DB5FB0"/>
    <w:rsid w:val="00DB647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9BB"/>
    <w:rsid w:val="00DD1D15"/>
    <w:rsid w:val="00DD1F1F"/>
    <w:rsid w:val="00DD2016"/>
    <w:rsid w:val="00DD22B5"/>
    <w:rsid w:val="00DD249C"/>
    <w:rsid w:val="00DD28B0"/>
    <w:rsid w:val="00DD2A26"/>
    <w:rsid w:val="00DD3071"/>
    <w:rsid w:val="00DD34D8"/>
    <w:rsid w:val="00DD3965"/>
    <w:rsid w:val="00DD3E26"/>
    <w:rsid w:val="00DD4BE5"/>
    <w:rsid w:val="00DD50D5"/>
    <w:rsid w:val="00DD53B0"/>
    <w:rsid w:val="00DD592E"/>
    <w:rsid w:val="00DD5D74"/>
    <w:rsid w:val="00DD5DF1"/>
    <w:rsid w:val="00DD6128"/>
    <w:rsid w:val="00DD65AB"/>
    <w:rsid w:val="00DD6639"/>
    <w:rsid w:val="00DD6941"/>
    <w:rsid w:val="00DD69B5"/>
    <w:rsid w:val="00DD7C58"/>
    <w:rsid w:val="00DD7DE6"/>
    <w:rsid w:val="00DE00BF"/>
    <w:rsid w:val="00DE0246"/>
    <w:rsid w:val="00DE0573"/>
    <w:rsid w:val="00DE0C37"/>
    <w:rsid w:val="00DE1154"/>
    <w:rsid w:val="00DE15F1"/>
    <w:rsid w:val="00DE1689"/>
    <w:rsid w:val="00DE1B28"/>
    <w:rsid w:val="00DE2140"/>
    <w:rsid w:val="00DE23D7"/>
    <w:rsid w:val="00DE2956"/>
    <w:rsid w:val="00DE2BF5"/>
    <w:rsid w:val="00DE2C92"/>
    <w:rsid w:val="00DE342E"/>
    <w:rsid w:val="00DE36B9"/>
    <w:rsid w:val="00DE36D0"/>
    <w:rsid w:val="00DE3816"/>
    <w:rsid w:val="00DE38E7"/>
    <w:rsid w:val="00DE3CE8"/>
    <w:rsid w:val="00DE3E01"/>
    <w:rsid w:val="00DE406E"/>
    <w:rsid w:val="00DE4225"/>
    <w:rsid w:val="00DE437A"/>
    <w:rsid w:val="00DE48AB"/>
    <w:rsid w:val="00DE496D"/>
    <w:rsid w:val="00DE4AA1"/>
    <w:rsid w:val="00DE4C0D"/>
    <w:rsid w:val="00DE4C8A"/>
    <w:rsid w:val="00DE4FDB"/>
    <w:rsid w:val="00DE5102"/>
    <w:rsid w:val="00DE560B"/>
    <w:rsid w:val="00DE560E"/>
    <w:rsid w:val="00DE562B"/>
    <w:rsid w:val="00DE59AF"/>
    <w:rsid w:val="00DE5D14"/>
    <w:rsid w:val="00DE5D15"/>
    <w:rsid w:val="00DE5F50"/>
    <w:rsid w:val="00DE68B4"/>
    <w:rsid w:val="00DE6931"/>
    <w:rsid w:val="00DE7121"/>
    <w:rsid w:val="00DE7C17"/>
    <w:rsid w:val="00DF006B"/>
    <w:rsid w:val="00DF029B"/>
    <w:rsid w:val="00DF02DD"/>
    <w:rsid w:val="00DF074C"/>
    <w:rsid w:val="00DF09DF"/>
    <w:rsid w:val="00DF1523"/>
    <w:rsid w:val="00DF1C33"/>
    <w:rsid w:val="00DF2439"/>
    <w:rsid w:val="00DF2440"/>
    <w:rsid w:val="00DF2A61"/>
    <w:rsid w:val="00DF2FA5"/>
    <w:rsid w:val="00DF3B08"/>
    <w:rsid w:val="00DF448B"/>
    <w:rsid w:val="00DF46EA"/>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5E2"/>
    <w:rsid w:val="00DF7974"/>
    <w:rsid w:val="00E003DB"/>
    <w:rsid w:val="00E0065A"/>
    <w:rsid w:val="00E01986"/>
    <w:rsid w:val="00E01AD1"/>
    <w:rsid w:val="00E01BAB"/>
    <w:rsid w:val="00E01BBD"/>
    <w:rsid w:val="00E02730"/>
    <w:rsid w:val="00E027D2"/>
    <w:rsid w:val="00E02C7F"/>
    <w:rsid w:val="00E031CC"/>
    <w:rsid w:val="00E032D1"/>
    <w:rsid w:val="00E0431B"/>
    <w:rsid w:val="00E04506"/>
    <w:rsid w:val="00E04711"/>
    <w:rsid w:val="00E0474A"/>
    <w:rsid w:val="00E05465"/>
    <w:rsid w:val="00E0546B"/>
    <w:rsid w:val="00E0546E"/>
    <w:rsid w:val="00E06803"/>
    <w:rsid w:val="00E0686F"/>
    <w:rsid w:val="00E068CF"/>
    <w:rsid w:val="00E06D23"/>
    <w:rsid w:val="00E06D47"/>
    <w:rsid w:val="00E06EAB"/>
    <w:rsid w:val="00E07585"/>
    <w:rsid w:val="00E078A6"/>
    <w:rsid w:val="00E07E12"/>
    <w:rsid w:val="00E07EDC"/>
    <w:rsid w:val="00E101EE"/>
    <w:rsid w:val="00E1060B"/>
    <w:rsid w:val="00E10A03"/>
    <w:rsid w:val="00E10B35"/>
    <w:rsid w:val="00E10E10"/>
    <w:rsid w:val="00E113DE"/>
    <w:rsid w:val="00E1144A"/>
    <w:rsid w:val="00E11500"/>
    <w:rsid w:val="00E116BE"/>
    <w:rsid w:val="00E11B25"/>
    <w:rsid w:val="00E11FA5"/>
    <w:rsid w:val="00E12010"/>
    <w:rsid w:val="00E1205A"/>
    <w:rsid w:val="00E121C5"/>
    <w:rsid w:val="00E12250"/>
    <w:rsid w:val="00E125CE"/>
    <w:rsid w:val="00E12A28"/>
    <w:rsid w:val="00E12D4D"/>
    <w:rsid w:val="00E13409"/>
    <w:rsid w:val="00E13441"/>
    <w:rsid w:val="00E13456"/>
    <w:rsid w:val="00E139E9"/>
    <w:rsid w:val="00E13E2F"/>
    <w:rsid w:val="00E13E74"/>
    <w:rsid w:val="00E14144"/>
    <w:rsid w:val="00E149DA"/>
    <w:rsid w:val="00E14D4E"/>
    <w:rsid w:val="00E159BE"/>
    <w:rsid w:val="00E159FF"/>
    <w:rsid w:val="00E16127"/>
    <w:rsid w:val="00E16C04"/>
    <w:rsid w:val="00E1717E"/>
    <w:rsid w:val="00E1762B"/>
    <w:rsid w:val="00E179C3"/>
    <w:rsid w:val="00E202B9"/>
    <w:rsid w:val="00E205C0"/>
    <w:rsid w:val="00E20C98"/>
    <w:rsid w:val="00E211B8"/>
    <w:rsid w:val="00E21570"/>
    <w:rsid w:val="00E21946"/>
    <w:rsid w:val="00E21BC7"/>
    <w:rsid w:val="00E21BE9"/>
    <w:rsid w:val="00E22072"/>
    <w:rsid w:val="00E22099"/>
    <w:rsid w:val="00E2209B"/>
    <w:rsid w:val="00E22460"/>
    <w:rsid w:val="00E22F8D"/>
    <w:rsid w:val="00E23833"/>
    <w:rsid w:val="00E23C8C"/>
    <w:rsid w:val="00E23F4A"/>
    <w:rsid w:val="00E246BF"/>
    <w:rsid w:val="00E24E81"/>
    <w:rsid w:val="00E25268"/>
    <w:rsid w:val="00E2539D"/>
    <w:rsid w:val="00E25AF6"/>
    <w:rsid w:val="00E25C12"/>
    <w:rsid w:val="00E25DBC"/>
    <w:rsid w:val="00E25E67"/>
    <w:rsid w:val="00E261AB"/>
    <w:rsid w:val="00E2685A"/>
    <w:rsid w:val="00E268CB"/>
    <w:rsid w:val="00E26AE4"/>
    <w:rsid w:val="00E26DE2"/>
    <w:rsid w:val="00E26F36"/>
    <w:rsid w:val="00E27104"/>
    <w:rsid w:val="00E27A4E"/>
    <w:rsid w:val="00E27B2D"/>
    <w:rsid w:val="00E30308"/>
    <w:rsid w:val="00E304B7"/>
    <w:rsid w:val="00E30517"/>
    <w:rsid w:val="00E306A4"/>
    <w:rsid w:val="00E307FB"/>
    <w:rsid w:val="00E30C1D"/>
    <w:rsid w:val="00E30C23"/>
    <w:rsid w:val="00E30D06"/>
    <w:rsid w:val="00E30E52"/>
    <w:rsid w:val="00E31A7D"/>
    <w:rsid w:val="00E31CB2"/>
    <w:rsid w:val="00E320E4"/>
    <w:rsid w:val="00E3256E"/>
    <w:rsid w:val="00E3259D"/>
    <w:rsid w:val="00E325D3"/>
    <w:rsid w:val="00E32B11"/>
    <w:rsid w:val="00E32D7C"/>
    <w:rsid w:val="00E33129"/>
    <w:rsid w:val="00E33651"/>
    <w:rsid w:val="00E336C1"/>
    <w:rsid w:val="00E337B4"/>
    <w:rsid w:val="00E3393D"/>
    <w:rsid w:val="00E33EB3"/>
    <w:rsid w:val="00E33FE8"/>
    <w:rsid w:val="00E342DD"/>
    <w:rsid w:val="00E34392"/>
    <w:rsid w:val="00E34442"/>
    <w:rsid w:val="00E34CE4"/>
    <w:rsid w:val="00E34EE8"/>
    <w:rsid w:val="00E34F17"/>
    <w:rsid w:val="00E35051"/>
    <w:rsid w:val="00E354EB"/>
    <w:rsid w:val="00E358CE"/>
    <w:rsid w:val="00E35AD5"/>
    <w:rsid w:val="00E35BFE"/>
    <w:rsid w:val="00E35F6E"/>
    <w:rsid w:val="00E362BA"/>
    <w:rsid w:val="00E36A8B"/>
    <w:rsid w:val="00E36C1A"/>
    <w:rsid w:val="00E36F7B"/>
    <w:rsid w:val="00E37811"/>
    <w:rsid w:val="00E37A90"/>
    <w:rsid w:val="00E37C1C"/>
    <w:rsid w:val="00E40502"/>
    <w:rsid w:val="00E40567"/>
    <w:rsid w:val="00E4057B"/>
    <w:rsid w:val="00E40A68"/>
    <w:rsid w:val="00E40BAF"/>
    <w:rsid w:val="00E40C5F"/>
    <w:rsid w:val="00E41153"/>
    <w:rsid w:val="00E41650"/>
    <w:rsid w:val="00E41902"/>
    <w:rsid w:val="00E41DD5"/>
    <w:rsid w:val="00E4217B"/>
    <w:rsid w:val="00E422EA"/>
    <w:rsid w:val="00E4246F"/>
    <w:rsid w:val="00E42560"/>
    <w:rsid w:val="00E4283B"/>
    <w:rsid w:val="00E4299B"/>
    <w:rsid w:val="00E429AD"/>
    <w:rsid w:val="00E42AE0"/>
    <w:rsid w:val="00E42E7F"/>
    <w:rsid w:val="00E4304F"/>
    <w:rsid w:val="00E43118"/>
    <w:rsid w:val="00E434B4"/>
    <w:rsid w:val="00E4371C"/>
    <w:rsid w:val="00E43787"/>
    <w:rsid w:val="00E43B36"/>
    <w:rsid w:val="00E44593"/>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50017"/>
    <w:rsid w:val="00E500CD"/>
    <w:rsid w:val="00E501CB"/>
    <w:rsid w:val="00E5031D"/>
    <w:rsid w:val="00E503CE"/>
    <w:rsid w:val="00E504D1"/>
    <w:rsid w:val="00E50820"/>
    <w:rsid w:val="00E50ABA"/>
    <w:rsid w:val="00E50B8F"/>
    <w:rsid w:val="00E50EF3"/>
    <w:rsid w:val="00E50FAF"/>
    <w:rsid w:val="00E5112B"/>
    <w:rsid w:val="00E51ABD"/>
    <w:rsid w:val="00E51E11"/>
    <w:rsid w:val="00E51F7C"/>
    <w:rsid w:val="00E523A4"/>
    <w:rsid w:val="00E5252D"/>
    <w:rsid w:val="00E52532"/>
    <w:rsid w:val="00E52908"/>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5AE6"/>
    <w:rsid w:val="00E55B72"/>
    <w:rsid w:val="00E55D58"/>
    <w:rsid w:val="00E5675D"/>
    <w:rsid w:val="00E56875"/>
    <w:rsid w:val="00E56A4B"/>
    <w:rsid w:val="00E56F22"/>
    <w:rsid w:val="00E572F1"/>
    <w:rsid w:val="00E57304"/>
    <w:rsid w:val="00E57470"/>
    <w:rsid w:val="00E5786A"/>
    <w:rsid w:val="00E57BC0"/>
    <w:rsid w:val="00E57C76"/>
    <w:rsid w:val="00E57C7B"/>
    <w:rsid w:val="00E57D56"/>
    <w:rsid w:val="00E57D84"/>
    <w:rsid w:val="00E57E62"/>
    <w:rsid w:val="00E6022D"/>
    <w:rsid w:val="00E602C1"/>
    <w:rsid w:val="00E602E2"/>
    <w:rsid w:val="00E6031E"/>
    <w:rsid w:val="00E6037B"/>
    <w:rsid w:val="00E606D9"/>
    <w:rsid w:val="00E60936"/>
    <w:rsid w:val="00E60996"/>
    <w:rsid w:val="00E60C5E"/>
    <w:rsid w:val="00E60E45"/>
    <w:rsid w:val="00E61057"/>
    <w:rsid w:val="00E61537"/>
    <w:rsid w:val="00E6161B"/>
    <w:rsid w:val="00E61870"/>
    <w:rsid w:val="00E61D1D"/>
    <w:rsid w:val="00E61EB7"/>
    <w:rsid w:val="00E62894"/>
    <w:rsid w:val="00E62DC0"/>
    <w:rsid w:val="00E62F28"/>
    <w:rsid w:val="00E63898"/>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C6"/>
    <w:rsid w:val="00E7054D"/>
    <w:rsid w:val="00E70A21"/>
    <w:rsid w:val="00E70AC6"/>
    <w:rsid w:val="00E70C82"/>
    <w:rsid w:val="00E70DEB"/>
    <w:rsid w:val="00E70E99"/>
    <w:rsid w:val="00E70F0A"/>
    <w:rsid w:val="00E7113C"/>
    <w:rsid w:val="00E71454"/>
    <w:rsid w:val="00E7150A"/>
    <w:rsid w:val="00E7150C"/>
    <w:rsid w:val="00E71651"/>
    <w:rsid w:val="00E71C75"/>
    <w:rsid w:val="00E721B2"/>
    <w:rsid w:val="00E721B9"/>
    <w:rsid w:val="00E72355"/>
    <w:rsid w:val="00E724EA"/>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28B"/>
    <w:rsid w:val="00E75330"/>
    <w:rsid w:val="00E754F6"/>
    <w:rsid w:val="00E7581D"/>
    <w:rsid w:val="00E759E8"/>
    <w:rsid w:val="00E76428"/>
    <w:rsid w:val="00E764FD"/>
    <w:rsid w:val="00E7685F"/>
    <w:rsid w:val="00E77098"/>
    <w:rsid w:val="00E77146"/>
    <w:rsid w:val="00E77294"/>
    <w:rsid w:val="00E7758B"/>
    <w:rsid w:val="00E775E1"/>
    <w:rsid w:val="00E775E4"/>
    <w:rsid w:val="00E80325"/>
    <w:rsid w:val="00E804F3"/>
    <w:rsid w:val="00E805FB"/>
    <w:rsid w:val="00E80997"/>
    <w:rsid w:val="00E80ABC"/>
    <w:rsid w:val="00E80B66"/>
    <w:rsid w:val="00E80E10"/>
    <w:rsid w:val="00E80E7B"/>
    <w:rsid w:val="00E810D6"/>
    <w:rsid w:val="00E818C9"/>
    <w:rsid w:val="00E81913"/>
    <w:rsid w:val="00E81A7E"/>
    <w:rsid w:val="00E81BD2"/>
    <w:rsid w:val="00E82129"/>
    <w:rsid w:val="00E82204"/>
    <w:rsid w:val="00E82373"/>
    <w:rsid w:val="00E823A9"/>
    <w:rsid w:val="00E82499"/>
    <w:rsid w:val="00E82BB2"/>
    <w:rsid w:val="00E82E0F"/>
    <w:rsid w:val="00E82E7F"/>
    <w:rsid w:val="00E82ECE"/>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90325"/>
    <w:rsid w:val="00E90584"/>
    <w:rsid w:val="00E908A3"/>
    <w:rsid w:val="00E90A59"/>
    <w:rsid w:val="00E90F41"/>
    <w:rsid w:val="00E90F96"/>
    <w:rsid w:val="00E9135F"/>
    <w:rsid w:val="00E91938"/>
    <w:rsid w:val="00E91DB2"/>
    <w:rsid w:val="00E91F74"/>
    <w:rsid w:val="00E91F97"/>
    <w:rsid w:val="00E92419"/>
    <w:rsid w:val="00E92BDC"/>
    <w:rsid w:val="00E93290"/>
    <w:rsid w:val="00E93BF5"/>
    <w:rsid w:val="00E940DE"/>
    <w:rsid w:val="00E94345"/>
    <w:rsid w:val="00E9461D"/>
    <w:rsid w:val="00E95009"/>
    <w:rsid w:val="00E95111"/>
    <w:rsid w:val="00E953BA"/>
    <w:rsid w:val="00E9582F"/>
    <w:rsid w:val="00E969B7"/>
    <w:rsid w:val="00E96B24"/>
    <w:rsid w:val="00E97114"/>
    <w:rsid w:val="00E97EE0"/>
    <w:rsid w:val="00EA0EC9"/>
    <w:rsid w:val="00EA1532"/>
    <w:rsid w:val="00EA189C"/>
    <w:rsid w:val="00EA1A15"/>
    <w:rsid w:val="00EA1AF8"/>
    <w:rsid w:val="00EA1CA0"/>
    <w:rsid w:val="00EA1DE6"/>
    <w:rsid w:val="00EA1E88"/>
    <w:rsid w:val="00EA23FD"/>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606C"/>
    <w:rsid w:val="00EA6245"/>
    <w:rsid w:val="00EA6252"/>
    <w:rsid w:val="00EA637B"/>
    <w:rsid w:val="00EA66FE"/>
    <w:rsid w:val="00EA68F5"/>
    <w:rsid w:val="00EA6950"/>
    <w:rsid w:val="00EA6C92"/>
    <w:rsid w:val="00EB0865"/>
    <w:rsid w:val="00EB0AB1"/>
    <w:rsid w:val="00EB0C9B"/>
    <w:rsid w:val="00EB0F36"/>
    <w:rsid w:val="00EB1018"/>
    <w:rsid w:val="00EB1961"/>
    <w:rsid w:val="00EB1E1D"/>
    <w:rsid w:val="00EB210D"/>
    <w:rsid w:val="00EB239A"/>
    <w:rsid w:val="00EB2BD6"/>
    <w:rsid w:val="00EB3011"/>
    <w:rsid w:val="00EB3377"/>
    <w:rsid w:val="00EB3677"/>
    <w:rsid w:val="00EB382E"/>
    <w:rsid w:val="00EB3AE7"/>
    <w:rsid w:val="00EB3E17"/>
    <w:rsid w:val="00EB4107"/>
    <w:rsid w:val="00EB455F"/>
    <w:rsid w:val="00EB4D38"/>
    <w:rsid w:val="00EB4DBE"/>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B7920"/>
    <w:rsid w:val="00EB7B9B"/>
    <w:rsid w:val="00EC00AA"/>
    <w:rsid w:val="00EC0483"/>
    <w:rsid w:val="00EC070B"/>
    <w:rsid w:val="00EC08FE"/>
    <w:rsid w:val="00EC0968"/>
    <w:rsid w:val="00EC0A40"/>
    <w:rsid w:val="00EC0BFB"/>
    <w:rsid w:val="00EC101F"/>
    <w:rsid w:val="00EC1158"/>
    <w:rsid w:val="00EC14D7"/>
    <w:rsid w:val="00EC19AF"/>
    <w:rsid w:val="00EC2B83"/>
    <w:rsid w:val="00EC2CDC"/>
    <w:rsid w:val="00EC2DC3"/>
    <w:rsid w:val="00EC3109"/>
    <w:rsid w:val="00EC3366"/>
    <w:rsid w:val="00EC3578"/>
    <w:rsid w:val="00EC4125"/>
    <w:rsid w:val="00EC548F"/>
    <w:rsid w:val="00EC5833"/>
    <w:rsid w:val="00EC5916"/>
    <w:rsid w:val="00EC6081"/>
    <w:rsid w:val="00EC6325"/>
    <w:rsid w:val="00EC6704"/>
    <w:rsid w:val="00EC6778"/>
    <w:rsid w:val="00EC6901"/>
    <w:rsid w:val="00EC6A13"/>
    <w:rsid w:val="00EC768B"/>
    <w:rsid w:val="00EC7C24"/>
    <w:rsid w:val="00EC7FB4"/>
    <w:rsid w:val="00ED0941"/>
    <w:rsid w:val="00ED0A51"/>
    <w:rsid w:val="00ED0DFC"/>
    <w:rsid w:val="00ED102F"/>
    <w:rsid w:val="00ED104A"/>
    <w:rsid w:val="00ED1200"/>
    <w:rsid w:val="00ED1B72"/>
    <w:rsid w:val="00ED1D2B"/>
    <w:rsid w:val="00ED1E94"/>
    <w:rsid w:val="00ED1EFA"/>
    <w:rsid w:val="00ED212C"/>
    <w:rsid w:val="00ED239C"/>
    <w:rsid w:val="00ED23EE"/>
    <w:rsid w:val="00ED2574"/>
    <w:rsid w:val="00ED280C"/>
    <w:rsid w:val="00ED28E8"/>
    <w:rsid w:val="00ED349A"/>
    <w:rsid w:val="00ED371F"/>
    <w:rsid w:val="00ED37E5"/>
    <w:rsid w:val="00ED3E33"/>
    <w:rsid w:val="00ED3F80"/>
    <w:rsid w:val="00ED4103"/>
    <w:rsid w:val="00ED422F"/>
    <w:rsid w:val="00ED4527"/>
    <w:rsid w:val="00ED4530"/>
    <w:rsid w:val="00ED4645"/>
    <w:rsid w:val="00ED4B36"/>
    <w:rsid w:val="00ED4C74"/>
    <w:rsid w:val="00ED4DA7"/>
    <w:rsid w:val="00ED4DCD"/>
    <w:rsid w:val="00ED56F5"/>
    <w:rsid w:val="00ED5B72"/>
    <w:rsid w:val="00ED5BEF"/>
    <w:rsid w:val="00ED61CA"/>
    <w:rsid w:val="00ED6894"/>
    <w:rsid w:val="00ED69E9"/>
    <w:rsid w:val="00ED6A11"/>
    <w:rsid w:val="00ED6B01"/>
    <w:rsid w:val="00ED6DD2"/>
    <w:rsid w:val="00ED6FAE"/>
    <w:rsid w:val="00ED732F"/>
    <w:rsid w:val="00ED748A"/>
    <w:rsid w:val="00ED774B"/>
    <w:rsid w:val="00ED786E"/>
    <w:rsid w:val="00ED787F"/>
    <w:rsid w:val="00ED789B"/>
    <w:rsid w:val="00ED79A5"/>
    <w:rsid w:val="00EE0534"/>
    <w:rsid w:val="00EE08CD"/>
    <w:rsid w:val="00EE0993"/>
    <w:rsid w:val="00EE0CB0"/>
    <w:rsid w:val="00EE0E05"/>
    <w:rsid w:val="00EE1183"/>
    <w:rsid w:val="00EE1971"/>
    <w:rsid w:val="00EE3456"/>
    <w:rsid w:val="00EE3494"/>
    <w:rsid w:val="00EE394C"/>
    <w:rsid w:val="00EE39F3"/>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969"/>
    <w:rsid w:val="00EE7C1A"/>
    <w:rsid w:val="00EE7FD5"/>
    <w:rsid w:val="00EF07BC"/>
    <w:rsid w:val="00EF0829"/>
    <w:rsid w:val="00EF0D36"/>
    <w:rsid w:val="00EF0FC3"/>
    <w:rsid w:val="00EF11C9"/>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5881"/>
    <w:rsid w:val="00EF65DD"/>
    <w:rsid w:val="00EF6874"/>
    <w:rsid w:val="00EF687D"/>
    <w:rsid w:val="00EF6C14"/>
    <w:rsid w:val="00EF6E23"/>
    <w:rsid w:val="00EF6EDC"/>
    <w:rsid w:val="00EF6F87"/>
    <w:rsid w:val="00EF74E3"/>
    <w:rsid w:val="00EF7642"/>
    <w:rsid w:val="00F0003B"/>
    <w:rsid w:val="00F00097"/>
    <w:rsid w:val="00F000BC"/>
    <w:rsid w:val="00F00737"/>
    <w:rsid w:val="00F00D43"/>
    <w:rsid w:val="00F0149B"/>
    <w:rsid w:val="00F01B5D"/>
    <w:rsid w:val="00F023DD"/>
    <w:rsid w:val="00F024EB"/>
    <w:rsid w:val="00F02DD1"/>
    <w:rsid w:val="00F02F7A"/>
    <w:rsid w:val="00F02FF2"/>
    <w:rsid w:val="00F0302F"/>
    <w:rsid w:val="00F03753"/>
    <w:rsid w:val="00F037F1"/>
    <w:rsid w:val="00F037FE"/>
    <w:rsid w:val="00F03B50"/>
    <w:rsid w:val="00F03C75"/>
    <w:rsid w:val="00F05199"/>
    <w:rsid w:val="00F054C9"/>
    <w:rsid w:val="00F05768"/>
    <w:rsid w:val="00F059C2"/>
    <w:rsid w:val="00F059D4"/>
    <w:rsid w:val="00F05E37"/>
    <w:rsid w:val="00F05EA1"/>
    <w:rsid w:val="00F06232"/>
    <w:rsid w:val="00F0627C"/>
    <w:rsid w:val="00F068D9"/>
    <w:rsid w:val="00F06C3F"/>
    <w:rsid w:val="00F06CF8"/>
    <w:rsid w:val="00F06F33"/>
    <w:rsid w:val="00F071B5"/>
    <w:rsid w:val="00F0799B"/>
    <w:rsid w:val="00F07A35"/>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375"/>
    <w:rsid w:val="00F12AFA"/>
    <w:rsid w:val="00F12C7A"/>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786"/>
    <w:rsid w:val="00F16881"/>
    <w:rsid w:val="00F172C5"/>
    <w:rsid w:val="00F175A8"/>
    <w:rsid w:val="00F17643"/>
    <w:rsid w:val="00F1797D"/>
    <w:rsid w:val="00F201AC"/>
    <w:rsid w:val="00F202E0"/>
    <w:rsid w:val="00F203ED"/>
    <w:rsid w:val="00F207D7"/>
    <w:rsid w:val="00F211F1"/>
    <w:rsid w:val="00F212DA"/>
    <w:rsid w:val="00F2146F"/>
    <w:rsid w:val="00F21600"/>
    <w:rsid w:val="00F21861"/>
    <w:rsid w:val="00F21CCA"/>
    <w:rsid w:val="00F21F49"/>
    <w:rsid w:val="00F222B6"/>
    <w:rsid w:val="00F222BD"/>
    <w:rsid w:val="00F22360"/>
    <w:rsid w:val="00F224AB"/>
    <w:rsid w:val="00F226F1"/>
    <w:rsid w:val="00F227B7"/>
    <w:rsid w:val="00F228EC"/>
    <w:rsid w:val="00F228F8"/>
    <w:rsid w:val="00F22DAD"/>
    <w:rsid w:val="00F22DE9"/>
    <w:rsid w:val="00F231CD"/>
    <w:rsid w:val="00F23548"/>
    <w:rsid w:val="00F2358D"/>
    <w:rsid w:val="00F23D49"/>
    <w:rsid w:val="00F23F28"/>
    <w:rsid w:val="00F24945"/>
    <w:rsid w:val="00F25920"/>
    <w:rsid w:val="00F25F42"/>
    <w:rsid w:val="00F25F55"/>
    <w:rsid w:val="00F265A4"/>
    <w:rsid w:val="00F26879"/>
    <w:rsid w:val="00F270B9"/>
    <w:rsid w:val="00F27200"/>
    <w:rsid w:val="00F27515"/>
    <w:rsid w:val="00F27FF4"/>
    <w:rsid w:val="00F301B9"/>
    <w:rsid w:val="00F303DD"/>
    <w:rsid w:val="00F3064C"/>
    <w:rsid w:val="00F307DA"/>
    <w:rsid w:val="00F30C03"/>
    <w:rsid w:val="00F30F8B"/>
    <w:rsid w:val="00F31075"/>
    <w:rsid w:val="00F31206"/>
    <w:rsid w:val="00F312B7"/>
    <w:rsid w:val="00F31CCD"/>
    <w:rsid w:val="00F31CDB"/>
    <w:rsid w:val="00F31E4D"/>
    <w:rsid w:val="00F320AC"/>
    <w:rsid w:val="00F325A7"/>
    <w:rsid w:val="00F329A6"/>
    <w:rsid w:val="00F32B69"/>
    <w:rsid w:val="00F33422"/>
    <w:rsid w:val="00F3435D"/>
    <w:rsid w:val="00F3495F"/>
    <w:rsid w:val="00F34FA0"/>
    <w:rsid w:val="00F3518D"/>
    <w:rsid w:val="00F351CB"/>
    <w:rsid w:val="00F3529D"/>
    <w:rsid w:val="00F35DF0"/>
    <w:rsid w:val="00F35EED"/>
    <w:rsid w:val="00F362B2"/>
    <w:rsid w:val="00F362B4"/>
    <w:rsid w:val="00F362BB"/>
    <w:rsid w:val="00F366B3"/>
    <w:rsid w:val="00F36B0A"/>
    <w:rsid w:val="00F36DF7"/>
    <w:rsid w:val="00F37301"/>
    <w:rsid w:val="00F37772"/>
    <w:rsid w:val="00F3781A"/>
    <w:rsid w:val="00F379F9"/>
    <w:rsid w:val="00F37A39"/>
    <w:rsid w:val="00F37CAB"/>
    <w:rsid w:val="00F37D7D"/>
    <w:rsid w:val="00F40038"/>
    <w:rsid w:val="00F407B8"/>
    <w:rsid w:val="00F40E4A"/>
    <w:rsid w:val="00F41077"/>
    <w:rsid w:val="00F412B5"/>
    <w:rsid w:val="00F41539"/>
    <w:rsid w:val="00F4154E"/>
    <w:rsid w:val="00F41CEE"/>
    <w:rsid w:val="00F41E79"/>
    <w:rsid w:val="00F41F74"/>
    <w:rsid w:val="00F429A6"/>
    <w:rsid w:val="00F42C28"/>
    <w:rsid w:val="00F42CAE"/>
    <w:rsid w:val="00F42D26"/>
    <w:rsid w:val="00F42FB6"/>
    <w:rsid w:val="00F4304E"/>
    <w:rsid w:val="00F4379C"/>
    <w:rsid w:val="00F43C38"/>
    <w:rsid w:val="00F43E13"/>
    <w:rsid w:val="00F440F9"/>
    <w:rsid w:val="00F4421C"/>
    <w:rsid w:val="00F44701"/>
    <w:rsid w:val="00F4474C"/>
    <w:rsid w:val="00F44C6A"/>
    <w:rsid w:val="00F44DD1"/>
    <w:rsid w:val="00F450B9"/>
    <w:rsid w:val="00F458E3"/>
    <w:rsid w:val="00F459B3"/>
    <w:rsid w:val="00F45B76"/>
    <w:rsid w:val="00F45F3D"/>
    <w:rsid w:val="00F460D7"/>
    <w:rsid w:val="00F46126"/>
    <w:rsid w:val="00F46232"/>
    <w:rsid w:val="00F462BA"/>
    <w:rsid w:val="00F463C6"/>
    <w:rsid w:val="00F46C1B"/>
    <w:rsid w:val="00F4714B"/>
    <w:rsid w:val="00F479AC"/>
    <w:rsid w:val="00F500E0"/>
    <w:rsid w:val="00F50515"/>
    <w:rsid w:val="00F505F5"/>
    <w:rsid w:val="00F50CA4"/>
    <w:rsid w:val="00F50F9A"/>
    <w:rsid w:val="00F515A2"/>
    <w:rsid w:val="00F51C42"/>
    <w:rsid w:val="00F51E0D"/>
    <w:rsid w:val="00F520BA"/>
    <w:rsid w:val="00F521F5"/>
    <w:rsid w:val="00F527A0"/>
    <w:rsid w:val="00F52C12"/>
    <w:rsid w:val="00F531F1"/>
    <w:rsid w:val="00F535CA"/>
    <w:rsid w:val="00F5379F"/>
    <w:rsid w:val="00F53D44"/>
    <w:rsid w:val="00F53EDE"/>
    <w:rsid w:val="00F54244"/>
    <w:rsid w:val="00F542D6"/>
    <w:rsid w:val="00F5449A"/>
    <w:rsid w:val="00F5457C"/>
    <w:rsid w:val="00F548D9"/>
    <w:rsid w:val="00F549CF"/>
    <w:rsid w:val="00F54B8A"/>
    <w:rsid w:val="00F54CE9"/>
    <w:rsid w:val="00F5502F"/>
    <w:rsid w:val="00F554CF"/>
    <w:rsid w:val="00F555BD"/>
    <w:rsid w:val="00F559BD"/>
    <w:rsid w:val="00F559EC"/>
    <w:rsid w:val="00F55B79"/>
    <w:rsid w:val="00F55C76"/>
    <w:rsid w:val="00F55FA5"/>
    <w:rsid w:val="00F56716"/>
    <w:rsid w:val="00F56A0F"/>
    <w:rsid w:val="00F56D6A"/>
    <w:rsid w:val="00F573F0"/>
    <w:rsid w:val="00F574A6"/>
    <w:rsid w:val="00F57500"/>
    <w:rsid w:val="00F57517"/>
    <w:rsid w:val="00F57575"/>
    <w:rsid w:val="00F57755"/>
    <w:rsid w:val="00F5796C"/>
    <w:rsid w:val="00F57AEB"/>
    <w:rsid w:val="00F57BB3"/>
    <w:rsid w:val="00F60007"/>
    <w:rsid w:val="00F6018D"/>
    <w:rsid w:val="00F601F4"/>
    <w:rsid w:val="00F6076E"/>
    <w:rsid w:val="00F60E3B"/>
    <w:rsid w:val="00F61233"/>
    <w:rsid w:val="00F61252"/>
    <w:rsid w:val="00F6143B"/>
    <w:rsid w:val="00F61C1C"/>
    <w:rsid w:val="00F61F59"/>
    <w:rsid w:val="00F6203D"/>
    <w:rsid w:val="00F62132"/>
    <w:rsid w:val="00F62654"/>
    <w:rsid w:val="00F62741"/>
    <w:rsid w:val="00F62980"/>
    <w:rsid w:val="00F62BFA"/>
    <w:rsid w:val="00F62E1D"/>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B7"/>
    <w:rsid w:val="00F657E2"/>
    <w:rsid w:val="00F658F2"/>
    <w:rsid w:val="00F65D26"/>
    <w:rsid w:val="00F6645D"/>
    <w:rsid w:val="00F66600"/>
    <w:rsid w:val="00F66667"/>
    <w:rsid w:val="00F66807"/>
    <w:rsid w:val="00F6687B"/>
    <w:rsid w:val="00F6708F"/>
    <w:rsid w:val="00F67398"/>
    <w:rsid w:val="00F67900"/>
    <w:rsid w:val="00F67C94"/>
    <w:rsid w:val="00F67CB1"/>
    <w:rsid w:val="00F70749"/>
    <w:rsid w:val="00F70AAF"/>
    <w:rsid w:val="00F71624"/>
    <w:rsid w:val="00F717B5"/>
    <w:rsid w:val="00F718EC"/>
    <w:rsid w:val="00F71B11"/>
    <w:rsid w:val="00F7232D"/>
    <w:rsid w:val="00F7242F"/>
    <w:rsid w:val="00F72480"/>
    <w:rsid w:val="00F727A5"/>
    <w:rsid w:val="00F7283E"/>
    <w:rsid w:val="00F72C97"/>
    <w:rsid w:val="00F72D8E"/>
    <w:rsid w:val="00F72DFC"/>
    <w:rsid w:val="00F73403"/>
    <w:rsid w:val="00F73E96"/>
    <w:rsid w:val="00F73ECE"/>
    <w:rsid w:val="00F73FD9"/>
    <w:rsid w:val="00F74341"/>
    <w:rsid w:val="00F74677"/>
    <w:rsid w:val="00F74863"/>
    <w:rsid w:val="00F74965"/>
    <w:rsid w:val="00F74A4B"/>
    <w:rsid w:val="00F74EB8"/>
    <w:rsid w:val="00F750BE"/>
    <w:rsid w:val="00F75288"/>
    <w:rsid w:val="00F753DC"/>
    <w:rsid w:val="00F75A95"/>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8D1"/>
    <w:rsid w:val="00F810DF"/>
    <w:rsid w:val="00F817C6"/>
    <w:rsid w:val="00F81D28"/>
    <w:rsid w:val="00F8201A"/>
    <w:rsid w:val="00F828EC"/>
    <w:rsid w:val="00F82D91"/>
    <w:rsid w:val="00F83167"/>
    <w:rsid w:val="00F834A4"/>
    <w:rsid w:val="00F839EC"/>
    <w:rsid w:val="00F840C5"/>
    <w:rsid w:val="00F8425C"/>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613"/>
    <w:rsid w:val="00F906A9"/>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40CE"/>
    <w:rsid w:val="00F94288"/>
    <w:rsid w:val="00F94622"/>
    <w:rsid w:val="00F947F2"/>
    <w:rsid w:val="00F9496C"/>
    <w:rsid w:val="00F94B39"/>
    <w:rsid w:val="00F958DF"/>
    <w:rsid w:val="00F96AE7"/>
    <w:rsid w:val="00F96DA6"/>
    <w:rsid w:val="00F96F0E"/>
    <w:rsid w:val="00F96F2A"/>
    <w:rsid w:val="00F970FC"/>
    <w:rsid w:val="00F97379"/>
    <w:rsid w:val="00F9756A"/>
    <w:rsid w:val="00F97EDB"/>
    <w:rsid w:val="00FA00DA"/>
    <w:rsid w:val="00FA0D32"/>
    <w:rsid w:val="00FA1057"/>
    <w:rsid w:val="00FA11F7"/>
    <w:rsid w:val="00FA156C"/>
    <w:rsid w:val="00FA1A26"/>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4B5D"/>
    <w:rsid w:val="00FA5003"/>
    <w:rsid w:val="00FA50AC"/>
    <w:rsid w:val="00FA5168"/>
    <w:rsid w:val="00FA5F63"/>
    <w:rsid w:val="00FA6224"/>
    <w:rsid w:val="00FA62BF"/>
    <w:rsid w:val="00FA6BDA"/>
    <w:rsid w:val="00FA727D"/>
    <w:rsid w:val="00FA7293"/>
    <w:rsid w:val="00FA72B6"/>
    <w:rsid w:val="00FA7310"/>
    <w:rsid w:val="00FA7C28"/>
    <w:rsid w:val="00FA7E9F"/>
    <w:rsid w:val="00FA7EE8"/>
    <w:rsid w:val="00FB037F"/>
    <w:rsid w:val="00FB05CB"/>
    <w:rsid w:val="00FB0926"/>
    <w:rsid w:val="00FB0A76"/>
    <w:rsid w:val="00FB0C89"/>
    <w:rsid w:val="00FB0EE3"/>
    <w:rsid w:val="00FB1021"/>
    <w:rsid w:val="00FB103F"/>
    <w:rsid w:val="00FB1297"/>
    <w:rsid w:val="00FB146F"/>
    <w:rsid w:val="00FB1481"/>
    <w:rsid w:val="00FB18AC"/>
    <w:rsid w:val="00FB1FD3"/>
    <w:rsid w:val="00FB2B88"/>
    <w:rsid w:val="00FB2F89"/>
    <w:rsid w:val="00FB3529"/>
    <w:rsid w:val="00FB3E09"/>
    <w:rsid w:val="00FB456D"/>
    <w:rsid w:val="00FB4AFE"/>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62F"/>
    <w:rsid w:val="00FC1911"/>
    <w:rsid w:val="00FC1B48"/>
    <w:rsid w:val="00FC1C08"/>
    <w:rsid w:val="00FC1D00"/>
    <w:rsid w:val="00FC1ECA"/>
    <w:rsid w:val="00FC2264"/>
    <w:rsid w:val="00FC26FA"/>
    <w:rsid w:val="00FC2FC1"/>
    <w:rsid w:val="00FC30C8"/>
    <w:rsid w:val="00FC34D1"/>
    <w:rsid w:val="00FC3966"/>
    <w:rsid w:val="00FC42BC"/>
    <w:rsid w:val="00FC48F7"/>
    <w:rsid w:val="00FC528A"/>
    <w:rsid w:val="00FC5457"/>
    <w:rsid w:val="00FC5794"/>
    <w:rsid w:val="00FC59E5"/>
    <w:rsid w:val="00FC5D62"/>
    <w:rsid w:val="00FC677C"/>
    <w:rsid w:val="00FC69A4"/>
    <w:rsid w:val="00FC75BE"/>
    <w:rsid w:val="00FC7702"/>
    <w:rsid w:val="00FC7DA9"/>
    <w:rsid w:val="00FC7FC5"/>
    <w:rsid w:val="00FD0228"/>
    <w:rsid w:val="00FD0473"/>
    <w:rsid w:val="00FD04BA"/>
    <w:rsid w:val="00FD0615"/>
    <w:rsid w:val="00FD074B"/>
    <w:rsid w:val="00FD0A88"/>
    <w:rsid w:val="00FD0DE3"/>
    <w:rsid w:val="00FD1460"/>
    <w:rsid w:val="00FD1900"/>
    <w:rsid w:val="00FD1EE0"/>
    <w:rsid w:val="00FD1F24"/>
    <w:rsid w:val="00FD1F84"/>
    <w:rsid w:val="00FD1FD7"/>
    <w:rsid w:val="00FD214B"/>
    <w:rsid w:val="00FD2520"/>
    <w:rsid w:val="00FD2639"/>
    <w:rsid w:val="00FD368E"/>
    <w:rsid w:val="00FD3ECE"/>
    <w:rsid w:val="00FD42F0"/>
    <w:rsid w:val="00FD432F"/>
    <w:rsid w:val="00FD45BD"/>
    <w:rsid w:val="00FD47B7"/>
    <w:rsid w:val="00FD4C67"/>
    <w:rsid w:val="00FD4DF5"/>
    <w:rsid w:val="00FD553D"/>
    <w:rsid w:val="00FD5747"/>
    <w:rsid w:val="00FD574B"/>
    <w:rsid w:val="00FD59B2"/>
    <w:rsid w:val="00FD5A1A"/>
    <w:rsid w:val="00FD5C92"/>
    <w:rsid w:val="00FD645D"/>
    <w:rsid w:val="00FD6660"/>
    <w:rsid w:val="00FD669E"/>
    <w:rsid w:val="00FD66BC"/>
    <w:rsid w:val="00FD68DA"/>
    <w:rsid w:val="00FD6A99"/>
    <w:rsid w:val="00FD70BE"/>
    <w:rsid w:val="00FD7301"/>
    <w:rsid w:val="00FD75DC"/>
    <w:rsid w:val="00FD7639"/>
    <w:rsid w:val="00FD7C70"/>
    <w:rsid w:val="00FE06A8"/>
    <w:rsid w:val="00FE0799"/>
    <w:rsid w:val="00FE0DEC"/>
    <w:rsid w:val="00FE0E6E"/>
    <w:rsid w:val="00FE10CC"/>
    <w:rsid w:val="00FE172D"/>
    <w:rsid w:val="00FE1CC3"/>
    <w:rsid w:val="00FE1E3F"/>
    <w:rsid w:val="00FE203E"/>
    <w:rsid w:val="00FE2299"/>
    <w:rsid w:val="00FE2547"/>
    <w:rsid w:val="00FE2BC4"/>
    <w:rsid w:val="00FE2CF2"/>
    <w:rsid w:val="00FE3474"/>
    <w:rsid w:val="00FE38CA"/>
    <w:rsid w:val="00FE3981"/>
    <w:rsid w:val="00FE3C9B"/>
    <w:rsid w:val="00FE3D3B"/>
    <w:rsid w:val="00FE40C8"/>
    <w:rsid w:val="00FE43B9"/>
    <w:rsid w:val="00FE4CCC"/>
    <w:rsid w:val="00FE4FC8"/>
    <w:rsid w:val="00FE52D9"/>
    <w:rsid w:val="00FE541D"/>
    <w:rsid w:val="00FE5536"/>
    <w:rsid w:val="00FE5CB1"/>
    <w:rsid w:val="00FE61EA"/>
    <w:rsid w:val="00FE6414"/>
    <w:rsid w:val="00FE689A"/>
    <w:rsid w:val="00FE690C"/>
    <w:rsid w:val="00FE70E5"/>
    <w:rsid w:val="00FE736E"/>
    <w:rsid w:val="00FE73E6"/>
    <w:rsid w:val="00FE76B1"/>
    <w:rsid w:val="00FE7719"/>
    <w:rsid w:val="00FE785D"/>
    <w:rsid w:val="00FE7BFD"/>
    <w:rsid w:val="00FE7E29"/>
    <w:rsid w:val="00FF0692"/>
    <w:rsid w:val="00FF1572"/>
    <w:rsid w:val="00FF1694"/>
    <w:rsid w:val="00FF1864"/>
    <w:rsid w:val="00FF1F53"/>
    <w:rsid w:val="00FF21A7"/>
    <w:rsid w:val="00FF2816"/>
    <w:rsid w:val="00FF2A67"/>
    <w:rsid w:val="00FF3314"/>
    <w:rsid w:val="00FF3394"/>
    <w:rsid w:val="00FF34D8"/>
    <w:rsid w:val="00FF38F5"/>
    <w:rsid w:val="00FF396D"/>
    <w:rsid w:val="00FF3A57"/>
    <w:rsid w:val="00FF3AA0"/>
    <w:rsid w:val="00FF3ED8"/>
    <w:rsid w:val="00FF3F7D"/>
    <w:rsid w:val="00FF49C8"/>
    <w:rsid w:val="00FF4B9F"/>
    <w:rsid w:val="00FF4DFF"/>
    <w:rsid w:val="00FF506E"/>
    <w:rsid w:val="00FF508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46C1D7A"/>
    <w:rsid w:val="04E0B925"/>
    <w:rsid w:val="050D710B"/>
    <w:rsid w:val="052E6240"/>
    <w:rsid w:val="0530F91C"/>
    <w:rsid w:val="054D78D2"/>
    <w:rsid w:val="0557B579"/>
    <w:rsid w:val="058AC52C"/>
    <w:rsid w:val="058C920F"/>
    <w:rsid w:val="05C65BD5"/>
    <w:rsid w:val="062304FE"/>
    <w:rsid w:val="06B693DB"/>
    <w:rsid w:val="06BEC28A"/>
    <w:rsid w:val="06DAD58A"/>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161C82"/>
    <w:rsid w:val="17334939"/>
    <w:rsid w:val="1843A96E"/>
    <w:rsid w:val="188A0287"/>
    <w:rsid w:val="18AA7627"/>
    <w:rsid w:val="18E78A5B"/>
    <w:rsid w:val="19609BFE"/>
    <w:rsid w:val="19CF8DCF"/>
    <w:rsid w:val="1A0DD16F"/>
    <w:rsid w:val="1AF877ED"/>
    <w:rsid w:val="1B033005"/>
    <w:rsid w:val="1B10C88D"/>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C134C"/>
    <w:rsid w:val="4EA7A9F1"/>
    <w:rsid w:val="4F18207F"/>
    <w:rsid w:val="4F625C96"/>
    <w:rsid w:val="4F7E4973"/>
    <w:rsid w:val="4FB328B1"/>
    <w:rsid w:val="50182F0F"/>
    <w:rsid w:val="50282AD4"/>
    <w:rsid w:val="50578EE8"/>
    <w:rsid w:val="506AA030"/>
    <w:rsid w:val="50E43FBB"/>
    <w:rsid w:val="516CF19B"/>
    <w:rsid w:val="51B7A568"/>
    <w:rsid w:val="51C0F852"/>
    <w:rsid w:val="521D39FF"/>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AE7552"/>
    <w:rsid w:val="5D027C09"/>
    <w:rsid w:val="5D6F0710"/>
    <w:rsid w:val="5D82038E"/>
    <w:rsid w:val="5E57E46C"/>
    <w:rsid w:val="5EB549B8"/>
    <w:rsid w:val="5EBC66EA"/>
    <w:rsid w:val="5F6C8397"/>
    <w:rsid w:val="5F8BB669"/>
    <w:rsid w:val="5FD99794"/>
    <w:rsid w:val="5FEF2595"/>
    <w:rsid w:val="6008A180"/>
    <w:rsid w:val="6094F8B3"/>
    <w:rsid w:val="60E32753"/>
    <w:rsid w:val="60E9E55A"/>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A79E49"/>
    <w:rsid w:val="6DCB9573"/>
    <w:rsid w:val="6DEC49FD"/>
    <w:rsid w:val="6DF3AC88"/>
    <w:rsid w:val="6E3E4CA9"/>
    <w:rsid w:val="6E6A23B6"/>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FAD221B7-868B-4A09-874E-042EA2E8A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5AIRPNAIUNRU-1328258698-16776</_dlc_DocId>
    <_dlc_DocIdUrl xmlns="71c5aaf6-e6ce-465b-b873-5148d2a4c105">
      <Url>https://nokia.sharepoint.com/sites/c5g/5gradio/_layouts/15/DocIdRedir.aspx?ID=5AIRPNAIUNRU-1328258698-16776</Url>
      <Description>5AIRPNAIUNRU-1328258698-16776</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53F61-6C35-4387-AD80-7B92271E3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6.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4109</Words>
  <Characters>25066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29117</CharactersWithSpaces>
  <SharedDoc>false</SharedDoc>
  <HLinks>
    <vt:vector size="6" baseType="variant">
      <vt:variant>
        <vt:i4>2162696</vt:i4>
      </vt:variant>
      <vt:variant>
        <vt:i4>0</vt:i4>
      </vt:variant>
      <vt:variant>
        <vt:i4>0</vt:i4>
      </vt:variant>
      <vt:variant>
        <vt:i4>5</vt:i4>
      </vt:variant>
      <vt:variant>
        <vt:lpwstr>https://www.3gpp.org/ftp/TSG_RAN/WG4_Radio/TSGR4_104-e/Docs/R4-2214304.zip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Pocovi, Guillermo (Nokia - DK/Aalborg)</cp:lastModifiedBy>
  <cp:revision>25</cp:revision>
  <cp:lastPrinted>2013-03-26T10:57:00Z</cp:lastPrinted>
  <dcterms:created xsi:type="dcterms:W3CDTF">2022-09-30T14:03:00Z</dcterms:created>
  <dcterms:modified xsi:type="dcterms:W3CDTF">2022-09-30T14:54:00Z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d823a76f-061f-4ee6-9d6f-ba2a8c80a098</vt:lpwstr>
  </property>
  <property fmtid="{D5CDD505-2E9C-101B-9397-08002B2CF9AE}" pid="4" name="MediaServiceImageTags">
    <vt:lpwstr/>
  </property>
</Properties>
</file>